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5E" w:rsidRPr="001B7E83" w:rsidRDefault="006A715E" w:rsidP="006A715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B7E83">
        <w:rPr>
          <w:rFonts w:ascii="Times New Roman" w:hAnsi="Times New Roman"/>
          <w:b/>
          <w:caps/>
          <w:sz w:val="28"/>
          <w:szCs w:val="28"/>
          <w:lang w:eastAsia="ru-RU"/>
        </w:rPr>
        <w:t>Министерство Образования Московской области</w:t>
      </w:r>
    </w:p>
    <w:p w:rsidR="006A715E" w:rsidRDefault="006A715E" w:rsidP="006A715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ГОСУДАРСТВЕННОЕ БЮДЖЕТНОЕ ПРОФЕССИОНАЛЬНОЕ ОБРАЗОВАТЕЛЬНОЕ УЧРЕЖДЕНИЕ МОСКОВСКОЙ ОБЛАСТИ «ВОСКРЕСЕНСКИЙ КОЛЛЕДЖ»</w:t>
      </w:r>
    </w:p>
    <w:p w:rsidR="006A715E" w:rsidRDefault="006A715E" w:rsidP="006A715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AD30E1" w:rsidRDefault="00AD30E1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D66DED" w:rsidRDefault="00D66DED" w:rsidP="001F0A26">
      <w:pPr>
        <w:pStyle w:val="a4"/>
        <w:spacing w:before="0" w:beforeAutospacing="0" w:after="0"/>
        <w:jc w:val="center"/>
      </w:pPr>
    </w:p>
    <w:p w:rsidR="001F0A26" w:rsidRPr="00A829C0" w:rsidRDefault="001F0A26" w:rsidP="001F0A26">
      <w:pPr>
        <w:pStyle w:val="a4"/>
        <w:spacing w:before="0" w:beforeAutospacing="0" w:after="0"/>
        <w:jc w:val="center"/>
        <w:rPr>
          <w:b/>
          <w:sz w:val="36"/>
          <w:szCs w:val="36"/>
        </w:rPr>
      </w:pPr>
      <w:r w:rsidRPr="00A829C0">
        <w:rPr>
          <w:b/>
          <w:sz w:val="36"/>
          <w:szCs w:val="36"/>
        </w:rPr>
        <w:t xml:space="preserve">Методические рекомендации </w:t>
      </w:r>
    </w:p>
    <w:p w:rsidR="001F0A26" w:rsidRDefault="001F0A26" w:rsidP="001F0A26">
      <w:pPr>
        <w:pStyle w:val="a4"/>
        <w:spacing w:before="0" w:beforeAutospacing="0" w:after="0"/>
        <w:jc w:val="center"/>
        <w:rPr>
          <w:b/>
          <w:sz w:val="36"/>
          <w:szCs w:val="36"/>
        </w:rPr>
      </w:pPr>
      <w:r w:rsidRPr="00A829C0">
        <w:rPr>
          <w:b/>
          <w:sz w:val="36"/>
          <w:szCs w:val="36"/>
        </w:rPr>
        <w:t>по выполнению письменной экзаменационной работы</w:t>
      </w:r>
    </w:p>
    <w:p w:rsidR="001F0A26" w:rsidRDefault="001F0A26" w:rsidP="005E01C9">
      <w:pPr>
        <w:pStyle w:val="a4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выпускников </w:t>
      </w:r>
    </w:p>
    <w:p w:rsidR="001F0A26" w:rsidRDefault="001F0A26" w:rsidP="005E01C9">
      <w:pPr>
        <w:pStyle w:val="a4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F38A7">
        <w:rPr>
          <w:b/>
          <w:sz w:val="36"/>
          <w:szCs w:val="36"/>
        </w:rPr>
        <w:t xml:space="preserve">профессии </w:t>
      </w:r>
      <w:r w:rsidR="006A715E">
        <w:rPr>
          <w:b/>
          <w:sz w:val="36"/>
          <w:szCs w:val="36"/>
        </w:rPr>
        <w:t>23.01.03 «Автомеханник»</w:t>
      </w:r>
    </w:p>
    <w:p w:rsidR="001F0A26" w:rsidRDefault="001F0A26" w:rsidP="001F0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26" w:rsidRPr="008E17F0" w:rsidRDefault="001F0A26" w:rsidP="001F0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7F0">
        <w:rPr>
          <w:rFonts w:ascii="Times New Roman" w:hAnsi="Times New Roman"/>
          <w:sz w:val="28"/>
          <w:szCs w:val="28"/>
        </w:rPr>
        <w:t>для профессий среднего  профессионального образования</w:t>
      </w:r>
    </w:p>
    <w:p w:rsidR="001F0A26" w:rsidRPr="008E17F0" w:rsidRDefault="001F0A26" w:rsidP="001F0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7F0">
        <w:rPr>
          <w:rFonts w:ascii="Times New Roman" w:hAnsi="Times New Roman"/>
          <w:color w:val="000000"/>
          <w:sz w:val="28"/>
          <w:szCs w:val="28"/>
        </w:rPr>
        <w:t>программы подготовки квалифицированных рабочих, служащих (ППКРС)</w:t>
      </w: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6A715E" w:rsidRDefault="006A715E" w:rsidP="006A715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 г.</w:t>
      </w:r>
      <w:r w:rsidR="00AD30E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F0A26" w:rsidRDefault="001F0A26" w:rsidP="001F0A26">
      <w:pPr>
        <w:pStyle w:val="a5"/>
        <w:spacing w:before="0"/>
        <w:jc w:val="center"/>
        <w:rPr>
          <w:rFonts w:ascii="Times New Roman" w:hAnsi="Times New Roman"/>
          <w:color w:val="auto"/>
        </w:rPr>
      </w:pPr>
      <w:r w:rsidRPr="00D62108">
        <w:rPr>
          <w:rFonts w:ascii="Times New Roman" w:hAnsi="Times New Roman"/>
          <w:color w:val="auto"/>
        </w:rPr>
        <w:lastRenderedPageBreak/>
        <w:t>Содержание</w:t>
      </w:r>
    </w:p>
    <w:p w:rsidR="008A71C2" w:rsidRPr="008A71C2" w:rsidRDefault="008A71C2" w:rsidP="008A71C2">
      <w:pPr>
        <w:rPr>
          <w:lang w:eastAsia="ru-RU"/>
        </w:rPr>
      </w:pPr>
    </w:p>
    <w:p w:rsidR="00AD30E1" w:rsidRPr="00CA2B54" w:rsidRDefault="00E03D80" w:rsidP="008A71C2">
      <w:pPr>
        <w:pStyle w:val="11"/>
        <w:tabs>
          <w:tab w:val="clear" w:pos="9911"/>
          <w:tab w:val="right" w:leader="dot" w:pos="9356"/>
        </w:tabs>
      </w:pPr>
      <w:r w:rsidRPr="00D62108">
        <w:fldChar w:fldCharType="begin"/>
      </w:r>
      <w:r w:rsidR="001F0A26" w:rsidRPr="00D62108">
        <w:instrText xml:space="preserve"> TOC \o "1-3" \h \z \u </w:instrText>
      </w:r>
      <w:r w:rsidRPr="00D62108">
        <w:fldChar w:fldCharType="separate"/>
      </w:r>
      <w:hyperlink w:anchor="_Toc501908961" w:history="1">
        <w:r w:rsidR="00AD30E1" w:rsidRPr="00CA2B54">
          <w:rPr>
            <w:rStyle w:val="ad"/>
            <w:color w:val="auto"/>
          </w:rPr>
          <w:t>ПОЯСНИТЕЛЬНАЯ ЗАПИСКА</w:t>
        </w:r>
        <w:r w:rsidR="00AD30E1" w:rsidRPr="00CA2B54">
          <w:rPr>
            <w:webHidden/>
          </w:rPr>
          <w:tab/>
        </w:r>
        <w:r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_Toc501908961 \h </w:instrText>
        </w:r>
        <w:r w:rsidRPr="00CA2B54">
          <w:rPr>
            <w:webHidden/>
          </w:rPr>
        </w:r>
        <w:r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5</w:t>
        </w:r>
        <w:r w:rsidRPr="00CA2B54">
          <w:rPr>
            <w:webHidden/>
          </w:rPr>
          <w:fldChar w:fldCharType="end"/>
        </w:r>
      </w:hyperlink>
    </w:p>
    <w:p w:rsidR="00AD30E1" w:rsidRPr="00CA2B54" w:rsidRDefault="002A75F6" w:rsidP="008A71C2">
      <w:pPr>
        <w:pStyle w:val="11"/>
        <w:tabs>
          <w:tab w:val="clear" w:pos="9911"/>
          <w:tab w:val="right" w:leader="dot" w:pos="9356"/>
        </w:tabs>
      </w:pPr>
      <w:hyperlink w:anchor="_Toc501908962" w:history="1">
        <w:r w:rsidR="00AD30E1" w:rsidRPr="00CA2B54">
          <w:rPr>
            <w:rStyle w:val="ad"/>
            <w:color w:val="auto"/>
          </w:rPr>
          <w:t>1. ОБЩИЕ ПОЛОЖЕНИЯ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_Toc501908962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7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2A75F6" w:rsidP="008A71C2">
      <w:pPr>
        <w:pStyle w:val="11"/>
        <w:tabs>
          <w:tab w:val="clear" w:pos="9911"/>
          <w:tab w:val="right" w:leader="dot" w:pos="9356"/>
        </w:tabs>
      </w:pPr>
      <w:hyperlink w:anchor="_Toc501908963" w:history="1">
        <w:r w:rsidR="00AD30E1" w:rsidRPr="00CA2B54">
          <w:rPr>
            <w:rStyle w:val="ad"/>
            <w:color w:val="auto"/>
          </w:rPr>
          <w:t>2. СТРУКТУРА ПИСЬМЕННОЙ ЭКЗАМЕНАЦИОННОЙ РАБОТЫ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_Toc501908963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9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2A75F6" w:rsidP="008A71C2">
      <w:pPr>
        <w:pStyle w:val="11"/>
        <w:tabs>
          <w:tab w:val="clear" w:pos="9911"/>
          <w:tab w:val="right" w:leader="dot" w:pos="9356"/>
        </w:tabs>
      </w:pPr>
      <w:hyperlink w:anchor="_Toc501908964" w:history="1">
        <w:r w:rsidR="00AD30E1" w:rsidRPr="00CA2B54">
          <w:rPr>
            <w:rStyle w:val="ad"/>
            <w:color w:val="auto"/>
          </w:rPr>
          <w:t>3. ТРЕБОВАНИЯ К СОДЕРЖАНИЮ СТРУКТУРНЫХ ЭЛЕМЕНТОВ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_Toc501908964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9</w:t>
        </w:r>
        <w:r w:rsidR="00E03D80" w:rsidRPr="00CA2B54">
          <w:rPr>
            <w:webHidden/>
          </w:rPr>
          <w:fldChar w:fldCharType="end"/>
        </w:r>
      </w:hyperlink>
    </w:p>
    <w:p w:rsidR="00AD30E1" w:rsidRPr="00CA2B54" w:rsidRDefault="002A75F6" w:rsidP="008A71C2">
      <w:pPr>
        <w:pStyle w:val="11"/>
        <w:tabs>
          <w:tab w:val="clear" w:pos="9911"/>
          <w:tab w:val="right" w:leader="dot" w:pos="9356"/>
        </w:tabs>
      </w:pPr>
      <w:hyperlink w:anchor="_Toc501908965" w:history="1">
        <w:r w:rsidR="00AD30E1" w:rsidRPr="00CA2B54">
          <w:rPr>
            <w:rStyle w:val="ad"/>
            <w:color w:val="auto"/>
          </w:rPr>
          <w:t>4. ОФОРМЛЕНИЕ ПИСЬМЕННОЙ ЭКЗАМЕНАЦИОННОЙ РАБОТЫ</w:t>
        </w:r>
        <w:r w:rsidR="00AD30E1" w:rsidRPr="00CA2B54">
          <w:rPr>
            <w:webHidden/>
          </w:rPr>
          <w:tab/>
        </w:r>
        <w:r w:rsidR="00E03D80" w:rsidRPr="00CA2B54">
          <w:rPr>
            <w:webHidden/>
          </w:rPr>
          <w:fldChar w:fldCharType="begin"/>
        </w:r>
        <w:r w:rsidR="00AD30E1" w:rsidRPr="00CA2B54">
          <w:rPr>
            <w:webHidden/>
          </w:rPr>
          <w:instrText xml:space="preserve"> PAGEREF _Toc501908965 \h </w:instrText>
        </w:r>
        <w:r w:rsidR="00E03D80" w:rsidRPr="00CA2B54">
          <w:rPr>
            <w:webHidden/>
          </w:rPr>
        </w:r>
        <w:r w:rsidR="00E03D80" w:rsidRPr="00CA2B54">
          <w:rPr>
            <w:webHidden/>
          </w:rPr>
          <w:fldChar w:fldCharType="separate"/>
        </w:r>
        <w:r w:rsidR="00F61D0F" w:rsidRPr="00CA2B54">
          <w:rPr>
            <w:webHidden/>
          </w:rPr>
          <w:t>14</w:t>
        </w:r>
        <w:r w:rsidR="00E03D80" w:rsidRPr="00CA2B54">
          <w:rPr>
            <w:webHidden/>
          </w:rPr>
          <w:fldChar w:fldCharType="end"/>
        </w:r>
      </w:hyperlink>
    </w:p>
    <w:p w:rsidR="00CA2B54" w:rsidRPr="00CA2B54" w:rsidRDefault="00CA2B54" w:rsidP="008A71C2">
      <w:pPr>
        <w:tabs>
          <w:tab w:val="right" w:leader="dot" w:pos="9356"/>
        </w:tabs>
        <w:spacing w:after="0"/>
        <w:ind w:right="-568"/>
        <w:rPr>
          <w:rFonts w:ascii="Times New Roman" w:hAnsi="Times New Roman"/>
          <w:sz w:val="28"/>
          <w:szCs w:val="28"/>
          <w:lang w:eastAsia="ru-RU"/>
        </w:rPr>
      </w:pPr>
      <w:r w:rsidRPr="00CA2B54">
        <w:rPr>
          <w:rFonts w:ascii="Times New Roman" w:hAnsi="Times New Roman"/>
          <w:sz w:val="28"/>
          <w:szCs w:val="28"/>
          <w:lang w:eastAsia="ru-RU"/>
        </w:rPr>
        <w:t>5.</w:t>
      </w:r>
      <w:r w:rsidRPr="00CA2B54">
        <w:t xml:space="preserve"> </w:t>
      </w:r>
      <w:r w:rsidRPr="00CA2B54">
        <w:rPr>
          <w:rFonts w:ascii="Times New Roman" w:hAnsi="Times New Roman"/>
          <w:sz w:val="28"/>
          <w:szCs w:val="28"/>
          <w:lang w:eastAsia="ru-RU"/>
        </w:rPr>
        <w:t>ПРАКТИЧЕСКАЯ ЧАСТЬ ТРЕБОВАНИЯ К ЧЕРТЕЖУ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="00B957D9">
        <w:rPr>
          <w:rFonts w:ascii="Times New Roman" w:hAnsi="Times New Roman"/>
          <w:sz w:val="28"/>
          <w:szCs w:val="28"/>
          <w:lang w:eastAsia="ru-RU"/>
        </w:rPr>
        <w:t>…</w:t>
      </w:r>
      <w:r w:rsidR="008A71C2">
        <w:rPr>
          <w:rFonts w:ascii="Times New Roman" w:hAnsi="Times New Roman"/>
          <w:sz w:val="28"/>
          <w:szCs w:val="28"/>
          <w:lang w:eastAsia="ru-RU"/>
        </w:rPr>
        <w:t xml:space="preserve">………  </w:t>
      </w:r>
      <w:r w:rsidR="00F66781">
        <w:rPr>
          <w:rFonts w:ascii="Times New Roman" w:hAnsi="Times New Roman"/>
          <w:sz w:val="28"/>
          <w:szCs w:val="28"/>
          <w:lang w:eastAsia="ru-RU"/>
        </w:rPr>
        <w:t>.</w:t>
      </w:r>
      <w:r w:rsidR="00B957D9">
        <w:rPr>
          <w:rFonts w:ascii="Times New Roman" w:hAnsi="Times New Roman"/>
          <w:sz w:val="28"/>
          <w:szCs w:val="28"/>
          <w:lang w:eastAsia="ru-RU"/>
        </w:rPr>
        <w:t>…..</w:t>
      </w:r>
      <w:r w:rsidR="00A62DE6">
        <w:rPr>
          <w:rFonts w:ascii="Times New Roman" w:hAnsi="Times New Roman"/>
          <w:sz w:val="28"/>
          <w:szCs w:val="28"/>
          <w:lang w:eastAsia="ru-RU"/>
        </w:rPr>
        <w:t>21</w:t>
      </w:r>
    </w:p>
    <w:p w:rsidR="00AD30E1" w:rsidRPr="00CA2B54" w:rsidRDefault="002A75F6" w:rsidP="008A71C2">
      <w:pPr>
        <w:pStyle w:val="11"/>
        <w:tabs>
          <w:tab w:val="clear" w:pos="9911"/>
          <w:tab w:val="right" w:leader="dot" w:pos="9356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1908966" w:history="1">
        <w:r w:rsidR="00CA2B54" w:rsidRPr="00CA2B54">
          <w:rPr>
            <w:rStyle w:val="ad"/>
            <w:color w:val="auto"/>
          </w:rPr>
          <w:t>6</w:t>
        </w:r>
        <w:r w:rsidR="00AD30E1" w:rsidRPr="00CA2B54">
          <w:rPr>
            <w:rStyle w:val="ad"/>
            <w:color w:val="auto"/>
          </w:rPr>
          <w:t>. ПОДГОТОВКА И ПРОВЕДЕНИЕ ЗАЩИТЫ</w:t>
        </w:r>
        <w:r w:rsidR="00AD30E1" w:rsidRPr="00CA2B54">
          <w:rPr>
            <w:webHidden/>
          </w:rPr>
          <w:tab/>
        </w:r>
        <w:r w:rsidR="00A62DE6">
          <w:rPr>
            <w:webHidden/>
          </w:rPr>
          <w:t>2</w:t>
        </w:r>
        <w:r w:rsidR="001530C5">
          <w:rPr>
            <w:webHidden/>
          </w:rPr>
          <w:t>5</w:t>
        </w:r>
      </w:hyperlink>
    </w:p>
    <w:p w:rsidR="001F0A26" w:rsidRDefault="00E03D80" w:rsidP="001F0A26">
      <w:r w:rsidRPr="00D62108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D62108" w:rsidRPr="00AB2FFD" w:rsidRDefault="00D6210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A50C1" w:rsidRPr="000A50C1" w:rsidRDefault="00D66DED" w:rsidP="001833C8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br w:type="page"/>
      </w:r>
      <w:bookmarkStart w:id="1" w:name="_Toc501908961"/>
      <w:r w:rsidR="001833C8">
        <w:rPr>
          <w:rFonts w:ascii="Times New Roman" w:hAnsi="Times New Roman"/>
        </w:rPr>
        <w:lastRenderedPageBreak/>
        <w:t xml:space="preserve">      </w:t>
      </w:r>
      <w:r w:rsidR="000A50C1" w:rsidRPr="000A50C1">
        <w:rPr>
          <w:rFonts w:ascii="Times New Roman" w:hAnsi="Times New Roman"/>
          <w:color w:val="auto"/>
        </w:rPr>
        <w:t>ПОЯСНИТЕЛЬНАЯ ЗАПИСКА</w:t>
      </w:r>
      <w:bookmarkEnd w:id="1"/>
    </w:p>
    <w:p w:rsidR="0060092A" w:rsidRPr="0060092A" w:rsidRDefault="000A50C1" w:rsidP="00134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Методические рекомендации по выполнению письменной экзаменационной работы  (далее ПЭР) предназначены для выпускников профессии 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A36936" w:rsidRPr="00A36936">
        <w:rPr>
          <w:rFonts w:ascii="Times New Roman" w:hAnsi="Times New Roman"/>
          <w:sz w:val="28"/>
          <w:szCs w:val="28"/>
        </w:rPr>
        <w:t>190631.01. «Автомеханник)</w:t>
      </w:r>
      <w:r w:rsidRPr="001A617A">
        <w:rPr>
          <w:rFonts w:ascii="Times New Roman" w:hAnsi="Times New Roman"/>
          <w:sz w:val="28"/>
          <w:szCs w:val="28"/>
        </w:rPr>
        <w:t xml:space="preserve">  и разработаны на основании </w:t>
      </w:r>
      <w:r w:rsidRPr="000A50C1">
        <w:rPr>
          <w:rFonts w:ascii="Times New Roman" w:hAnsi="Times New Roman"/>
          <w:sz w:val="28"/>
          <w:szCs w:val="28"/>
        </w:rPr>
        <w:t xml:space="preserve">Федерального образовательного стандарта среднего профессионального образования по  программе подготовки квалифицированных рабочих и служащих (ППКРС) профессии </w:t>
      </w:r>
      <w:r w:rsidR="005E01C9" w:rsidRPr="001A617A">
        <w:rPr>
          <w:rFonts w:ascii="Times New Roman" w:hAnsi="Times New Roman"/>
          <w:sz w:val="28"/>
          <w:szCs w:val="28"/>
        </w:rPr>
        <w:t xml:space="preserve"> </w:t>
      </w:r>
      <w:r w:rsidR="00A36936" w:rsidRPr="00A36936">
        <w:rPr>
          <w:rFonts w:ascii="Times New Roman" w:hAnsi="Times New Roman"/>
          <w:sz w:val="28"/>
          <w:szCs w:val="28"/>
        </w:rPr>
        <w:t>190631.01. «Автомеханник)</w:t>
      </w:r>
      <w:r w:rsidR="005E01C9" w:rsidRPr="001A617A">
        <w:rPr>
          <w:rFonts w:ascii="Times New Roman" w:hAnsi="Times New Roman"/>
          <w:sz w:val="28"/>
          <w:szCs w:val="28"/>
        </w:rPr>
        <w:t xml:space="preserve"> </w:t>
      </w:r>
      <w:r w:rsidRPr="000A50C1">
        <w:rPr>
          <w:rFonts w:ascii="Times New Roman" w:hAnsi="Times New Roman"/>
          <w:sz w:val="28"/>
          <w:szCs w:val="28"/>
        </w:rPr>
        <w:t xml:space="preserve">(утвержденного приказом Министерства образования и науки Российской Федерации от 02.08.2013 года </w:t>
      </w:r>
      <w:r w:rsidR="005E01C9" w:rsidRPr="005E01C9">
        <w:rPr>
          <w:rFonts w:ascii="Times New Roman" w:hAnsi="Times New Roman"/>
          <w:sz w:val="28"/>
          <w:szCs w:val="28"/>
        </w:rPr>
        <w:t xml:space="preserve">№ 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854, зарегистрирован в Минюсте РФ от 20 августа 2013 г. </w:t>
      </w:r>
      <w:r w:rsidR="005E01C9" w:rsidRPr="005E01C9">
        <w:rPr>
          <w:rFonts w:ascii="Times New Roman" w:hAnsi="Times New Roman"/>
          <w:bCs/>
          <w:sz w:val="28"/>
          <w:szCs w:val="28"/>
          <w:lang w:val="en-US"/>
        </w:rPr>
        <w:t>N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 29569</w:t>
      </w:r>
      <w:r w:rsidRPr="000A50C1">
        <w:rPr>
          <w:rFonts w:ascii="Times New Roman" w:hAnsi="Times New Roman"/>
          <w:sz w:val="28"/>
          <w:szCs w:val="28"/>
        </w:rPr>
        <w:t xml:space="preserve">), </w:t>
      </w:r>
      <w:r w:rsidRPr="00270908">
        <w:rPr>
          <w:rFonts w:ascii="Times New Roman" w:hAnsi="Times New Roman"/>
          <w:sz w:val="28"/>
          <w:szCs w:val="28"/>
        </w:rPr>
        <w:t>Положения о государственной итоговой аттестации выпускников ГБ</w:t>
      </w:r>
      <w:r w:rsidR="0060092A" w:rsidRPr="00270908">
        <w:rPr>
          <w:rFonts w:ascii="Times New Roman" w:hAnsi="Times New Roman"/>
          <w:sz w:val="28"/>
          <w:szCs w:val="28"/>
        </w:rPr>
        <w:t>П</w:t>
      </w:r>
      <w:r w:rsidRPr="00270908">
        <w:rPr>
          <w:rFonts w:ascii="Times New Roman" w:hAnsi="Times New Roman"/>
          <w:sz w:val="28"/>
          <w:szCs w:val="28"/>
        </w:rPr>
        <w:t xml:space="preserve">ОУ </w:t>
      </w:r>
      <w:r w:rsidR="0060092A" w:rsidRPr="00270908">
        <w:rPr>
          <w:rFonts w:ascii="Times New Roman" w:hAnsi="Times New Roman"/>
          <w:sz w:val="28"/>
          <w:szCs w:val="28"/>
        </w:rPr>
        <w:t>МО "Воскресенский колледж"</w:t>
      </w:r>
      <w:r w:rsidRPr="00270908">
        <w:rPr>
          <w:rFonts w:ascii="Times New Roman" w:hAnsi="Times New Roman"/>
          <w:sz w:val="28"/>
          <w:szCs w:val="28"/>
        </w:rPr>
        <w:t xml:space="preserve">, Программы государственной итоговой аттестации выпускников по профессии </w:t>
      </w:r>
      <w:r w:rsidR="00134CC0">
        <w:rPr>
          <w:rFonts w:ascii="Times New Roman" w:hAnsi="Times New Roman"/>
          <w:sz w:val="28"/>
          <w:szCs w:val="28"/>
        </w:rPr>
        <w:t>190631.01 «Автомеханник»</w:t>
      </w:r>
      <w:r w:rsidR="00F66781" w:rsidRPr="00270908">
        <w:rPr>
          <w:rFonts w:ascii="Times New Roman" w:hAnsi="Times New Roman"/>
          <w:sz w:val="28"/>
          <w:szCs w:val="28"/>
        </w:rPr>
        <w:t xml:space="preserve"> </w:t>
      </w:r>
      <w:r w:rsidR="005E01C9" w:rsidRPr="00270908">
        <w:rPr>
          <w:rFonts w:ascii="Times New Roman" w:hAnsi="Times New Roman"/>
          <w:sz w:val="28"/>
          <w:szCs w:val="28"/>
        </w:rPr>
        <w:t xml:space="preserve"> </w:t>
      </w:r>
      <w:r w:rsidR="0060092A" w:rsidRPr="00270908">
        <w:rPr>
          <w:rFonts w:ascii="Times New Roman" w:hAnsi="Times New Roman"/>
          <w:sz w:val="28"/>
          <w:szCs w:val="28"/>
        </w:rPr>
        <w:t>ГБПОУ МО "Воскресенский колледж".</w:t>
      </w:r>
      <w:r w:rsidR="0060092A" w:rsidRPr="0060092A">
        <w:rPr>
          <w:rFonts w:ascii="Times New Roman" w:hAnsi="Times New Roman"/>
          <w:sz w:val="28"/>
          <w:szCs w:val="28"/>
        </w:rPr>
        <w:t>Выпускная квалификационная работа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 xml:space="preserve">Для выпускников, осваивающих программы подготовки квалифицированных рабочих (служащих), выпускная квалификационная работа включает два этапа и выполняется в виде </w:t>
      </w:r>
    </w:p>
    <w:p w:rsidR="0060092A" w:rsidRPr="0060092A" w:rsidRDefault="0060092A" w:rsidP="0060092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выпускной практич</w:t>
      </w:r>
      <w:r w:rsidR="00F66781">
        <w:rPr>
          <w:rFonts w:ascii="Times New Roman" w:hAnsi="Times New Roman"/>
          <w:sz w:val="28"/>
          <w:szCs w:val="28"/>
        </w:rPr>
        <w:t xml:space="preserve">еской квалификационной работы </w:t>
      </w:r>
    </w:p>
    <w:p w:rsidR="0060092A" w:rsidRPr="0060092A" w:rsidRDefault="0060092A" w:rsidP="0060092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письменной экзаменационной работы.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Темы выпускных квалификационных и письменных экзаменационных работ рассматриваются на заседании предметно-цикловой комиссии и утверждаются заместителем директора по учебно-производственной работе.</w:t>
      </w:r>
    </w:p>
    <w:p w:rsidR="0060092A" w:rsidRPr="0060092A" w:rsidRDefault="0060092A" w:rsidP="0060092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>Выполнение письменной экзаменационной работы призвано систематизировать, углублять и обобщать полученные знания, умения необходимые для дальнейшей практической деятельности выпускника.</w:t>
      </w:r>
    </w:p>
    <w:p w:rsidR="00F47FF1" w:rsidRPr="00F47FF1" w:rsidRDefault="0060092A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92A">
        <w:rPr>
          <w:rFonts w:ascii="Times New Roman" w:hAnsi="Times New Roman"/>
          <w:sz w:val="28"/>
          <w:szCs w:val="28"/>
        </w:rPr>
        <w:t xml:space="preserve">Согласно стандарту по профессии </w:t>
      </w:r>
      <w:r w:rsidR="00134CC0">
        <w:rPr>
          <w:rFonts w:ascii="Times New Roman" w:hAnsi="Times New Roman"/>
          <w:sz w:val="28"/>
          <w:szCs w:val="28"/>
        </w:rPr>
        <w:t>190631.01</w:t>
      </w:r>
      <w:r w:rsidR="00780023">
        <w:rPr>
          <w:rFonts w:ascii="Times New Roman" w:hAnsi="Times New Roman"/>
          <w:sz w:val="28"/>
          <w:szCs w:val="28"/>
        </w:rPr>
        <w:t xml:space="preserve"> </w:t>
      </w:r>
      <w:r w:rsidR="00134CC0">
        <w:rPr>
          <w:rFonts w:ascii="Times New Roman" w:hAnsi="Times New Roman"/>
          <w:sz w:val="28"/>
          <w:szCs w:val="28"/>
        </w:rPr>
        <w:t>"Автомеханник</w:t>
      </w:r>
      <w:r w:rsidR="00780023" w:rsidRPr="00780023">
        <w:rPr>
          <w:rFonts w:ascii="Times New Roman" w:hAnsi="Times New Roman"/>
          <w:sz w:val="28"/>
          <w:szCs w:val="28"/>
        </w:rPr>
        <w:t xml:space="preserve"> "</w:t>
      </w:r>
      <w:r w:rsidRPr="0060092A">
        <w:rPr>
          <w:rFonts w:ascii="Times New Roman" w:hAnsi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</w:t>
      </w:r>
      <w:r w:rsidRPr="00B17985">
        <w:rPr>
          <w:rFonts w:ascii="Times New Roman" w:hAnsi="Times New Roman"/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0 г"/>
        </w:smartTagPr>
        <w:r w:rsidRPr="00B17985">
          <w:rPr>
            <w:rFonts w:ascii="Times New Roman" w:hAnsi="Times New Roman"/>
            <w:sz w:val="28"/>
            <w:szCs w:val="28"/>
          </w:rPr>
          <w:t>2010 г</w:t>
        </w:r>
      </w:smartTag>
      <w:r w:rsidRPr="00B17985">
        <w:rPr>
          <w:rFonts w:ascii="Times New Roman" w:hAnsi="Times New Roman"/>
          <w:sz w:val="28"/>
          <w:szCs w:val="28"/>
        </w:rPr>
        <w:t>. № 365, в результате освоения основной профессиональной образовательной программы обучающийся должен обладать следующими</w:t>
      </w:r>
      <w:r w:rsidRPr="00B17985">
        <w:rPr>
          <w:rFonts w:ascii="Times New Roman" w:hAnsi="Times New Roman"/>
          <w:b/>
          <w:bCs/>
          <w:sz w:val="28"/>
          <w:szCs w:val="28"/>
        </w:rPr>
        <w:t xml:space="preserve"> общими компетенциями,</w:t>
      </w:r>
      <w:r w:rsidRPr="00B1798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  <w:r w:rsidR="00F47FF1" w:rsidRPr="00F47FF1">
        <w:rPr>
          <w:rFonts w:ascii="Times New Roman" w:hAnsi="Times New Roman"/>
          <w:sz w:val="28"/>
          <w:szCs w:val="28"/>
        </w:rPr>
        <w:t xml:space="preserve"> 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5.1. Выпускник, освоивший ППКРС, должен обладать общими компетенциями, включающими в себя способность: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 xml:space="preserve">ОК 3. Анализировать рабочую ситуацию, осуществлять текущий и </w:t>
      </w:r>
      <w:r w:rsidRPr="00F47FF1">
        <w:rPr>
          <w:rFonts w:ascii="Times New Roman" w:hAnsi="Times New Roman"/>
          <w:sz w:val="28"/>
          <w:szCs w:val="28"/>
        </w:rPr>
        <w:lastRenderedPageBreak/>
        <w:t>итоговый контроль, оценку и коррекцию собственной деятельности, нести ответственность за результаты своей работы.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ОК 7. Исполнять воинскую обязанность &lt;*&gt;, в том числе с применением полученных профессиональных знаний (для юношей).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&lt;*&gt; В соответствии с Федеральным законом от 28.03.1998 N 53-ФЗ "О воинской обязанности и военной службе".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 xml:space="preserve"> 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 xml:space="preserve"> Выпускник, освоивший ППКРС, должен обладать профессиональными компетенциями, соответствующими видам деятельности: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1.1. Диагностировать автомобиль, его агрегаты и системы.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1.2. Выполнять работы по различным видам технического обслуживания.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1.3. Разбирать, собирать узлы и агрегаты автомобиля и устранять неисправности.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1.4. Оформлять отчетную документацию по техническому обслуживанию.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47FF1">
        <w:rPr>
          <w:rFonts w:ascii="Times New Roman" w:hAnsi="Times New Roman"/>
          <w:sz w:val="28"/>
          <w:szCs w:val="28"/>
        </w:rPr>
        <w:t>Транспортировка грузов и перевозка пассажиров.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2.1. Управлять автомобилями категорий "B" и "C".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2.2. Выполнять работы по транспортировке грузов и перевозке пассажиров.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2.3. Осуществлять техническое обслуживание транспортных средств в пути следования.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2.4. Устранять мелкие неисправности, возникающие во время эксплуатации транспортных средств.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2.5. Работать с документацией установленной формы.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2.6. Проводить первоочередные мероприятия на месте дорожно-транспортного происшествия.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47FF1">
        <w:rPr>
          <w:rFonts w:ascii="Times New Roman" w:hAnsi="Times New Roman"/>
          <w:sz w:val="28"/>
          <w:szCs w:val="28"/>
        </w:rPr>
        <w:t xml:space="preserve"> Заправка транспортных средств горючими и смазочными </w:t>
      </w:r>
      <w:r w:rsidRPr="00F47FF1">
        <w:rPr>
          <w:rFonts w:ascii="Times New Roman" w:hAnsi="Times New Roman"/>
          <w:sz w:val="28"/>
          <w:szCs w:val="28"/>
        </w:rPr>
        <w:lastRenderedPageBreak/>
        <w:t>материалами.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F47FF1" w:rsidRPr="00F47FF1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3.2. Проводить технический осмотр и ремонт оборудования заправочных станций.</w:t>
      </w:r>
    </w:p>
    <w:p w:rsidR="00FC1E63" w:rsidRDefault="00F47FF1" w:rsidP="00F47FF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FF1">
        <w:rPr>
          <w:rFonts w:ascii="Times New Roman" w:hAnsi="Times New Roman"/>
          <w:sz w:val="28"/>
          <w:szCs w:val="28"/>
        </w:rPr>
        <w:t>ПК 3.3. Вести и оформлять учетно-отчет</w:t>
      </w:r>
      <w:r>
        <w:rPr>
          <w:rFonts w:ascii="Times New Roman" w:hAnsi="Times New Roman"/>
          <w:sz w:val="28"/>
          <w:szCs w:val="28"/>
        </w:rPr>
        <w:t>ную и планирующую документацию.</w:t>
      </w:r>
    </w:p>
    <w:p w:rsidR="000A50C1" w:rsidRDefault="000A50C1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Выполнение и защита письменной экзаменационной работы  наряду с выпускной практической квалификационной работой является одним из видов аттестационных испытаний Государственной итоговой аттестации.</w:t>
      </w:r>
    </w:p>
    <w:p w:rsidR="00780023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</w:p>
    <w:p w:rsidR="00780023" w:rsidRPr="001A617A" w:rsidRDefault="00780023" w:rsidP="0078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</w:p>
    <w:p w:rsidR="000A50C1" w:rsidRPr="001A617A" w:rsidRDefault="000A50C1" w:rsidP="000A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0A50C1">
        <w:rPr>
          <w:rFonts w:ascii="Times New Roman" w:hAnsi="Times New Roman"/>
          <w:sz w:val="28"/>
          <w:szCs w:val="28"/>
        </w:rPr>
        <w:t>К защите письменной экзаменационной работы допускаются обучающиеся, не имеющие академической задолженности, в полном объеме выполнившие учебный план по ППКРС и  успешно прошедшие все виды итоговых аттестационных испытаний.</w:t>
      </w:r>
    </w:p>
    <w:p w:rsidR="000A50C1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Цель настоящих методических рекомендаций - оказание методической помощи выпускникам в подготовке и успешно</w:t>
      </w:r>
      <w:r>
        <w:rPr>
          <w:rFonts w:ascii="Times New Roman" w:hAnsi="Times New Roman"/>
          <w:sz w:val="28"/>
          <w:szCs w:val="28"/>
        </w:rPr>
        <w:t>м</w:t>
      </w:r>
      <w:r w:rsidRPr="001A617A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и</w:t>
      </w:r>
      <w:r w:rsidRPr="001A617A">
        <w:rPr>
          <w:rFonts w:ascii="Times New Roman" w:hAnsi="Times New Roman"/>
          <w:sz w:val="28"/>
          <w:szCs w:val="28"/>
        </w:rPr>
        <w:t xml:space="preserve">   письменной экзаменационной работы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Методические рекомендации по выполнению письменной экзаменационной работы содержат: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общие положения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информацию об общих требованиях к содержанию   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правила оформления письменной экзаменационной работы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структуру письменной экзаменационной работы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методические требования к структурным элементам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порядок защиты выпускной квалификационной работы.</w:t>
      </w:r>
    </w:p>
    <w:p w:rsidR="000A50C1" w:rsidRPr="001A617A" w:rsidRDefault="000A50C1" w:rsidP="000A50C1">
      <w:pPr>
        <w:pStyle w:val="a3"/>
        <w:numPr>
          <w:ilvl w:val="0"/>
          <w:numId w:val="35"/>
        </w:num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приложение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В данных рекомендациях четко определена структура текстовой части пояснительной записки ПЭР по профессии </w:t>
      </w:r>
      <w:r w:rsidR="00FC1E63">
        <w:rPr>
          <w:rFonts w:ascii="Times New Roman" w:hAnsi="Times New Roman"/>
          <w:sz w:val="28"/>
          <w:szCs w:val="28"/>
        </w:rPr>
        <w:t>"Автомеханник</w:t>
      </w:r>
      <w:r w:rsidR="002A6970" w:rsidRPr="00780023">
        <w:rPr>
          <w:rFonts w:ascii="Times New Roman" w:hAnsi="Times New Roman"/>
          <w:sz w:val="28"/>
          <w:szCs w:val="28"/>
        </w:rPr>
        <w:t>"</w:t>
      </w:r>
      <w:r w:rsidR="002A6970">
        <w:rPr>
          <w:rFonts w:ascii="Times New Roman" w:hAnsi="Times New Roman"/>
          <w:sz w:val="28"/>
          <w:szCs w:val="28"/>
        </w:rPr>
        <w:t>.</w:t>
      </w:r>
      <w:r w:rsidRPr="001A617A">
        <w:rPr>
          <w:rFonts w:ascii="Times New Roman" w:hAnsi="Times New Roman"/>
          <w:sz w:val="28"/>
          <w:szCs w:val="28"/>
        </w:rPr>
        <w:t xml:space="preserve">  Подробно описаны требования к каждому  структурному элементу: титульному листу, заданию, содержанию, введению, основной части, заключению, литературе, приложению.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Рассмотрены  критерии оценивания ПЭР государственной экзаменационной комиссией</w:t>
      </w:r>
    </w:p>
    <w:p w:rsidR="000A50C1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В разделе «Приложение» представлены бланки </w:t>
      </w:r>
      <w:r>
        <w:rPr>
          <w:rFonts w:ascii="Times New Roman" w:hAnsi="Times New Roman"/>
          <w:sz w:val="28"/>
          <w:szCs w:val="28"/>
        </w:rPr>
        <w:t xml:space="preserve">(образцы) </w:t>
      </w:r>
      <w:r w:rsidRPr="001A617A">
        <w:rPr>
          <w:rFonts w:ascii="Times New Roman" w:hAnsi="Times New Roman"/>
          <w:sz w:val="28"/>
          <w:szCs w:val="28"/>
        </w:rPr>
        <w:t>оформления титульного листа, задания на выполнение ПЭР, «Отзыва руководителя о выполнении ПЭР», образцы штампов</w:t>
      </w:r>
      <w:r>
        <w:rPr>
          <w:rFonts w:ascii="Times New Roman" w:hAnsi="Times New Roman"/>
          <w:sz w:val="28"/>
          <w:szCs w:val="28"/>
        </w:rPr>
        <w:t>.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>Уделено внимание  часто встречающимся ошибкам при выполнении ПЭР.</w:t>
      </w:r>
    </w:p>
    <w:p w:rsidR="000A50C1" w:rsidRPr="001A617A" w:rsidRDefault="000A50C1" w:rsidP="000A50C1">
      <w:pPr>
        <w:spacing w:after="0" w:line="240" w:lineRule="auto"/>
        <w:ind w:left="-284" w:firstLine="737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sz w:val="28"/>
          <w:szCs w:val="28"/>
        </w:rPr>
        <w:t xml:space="preserve">Разработанный материал оформлен в виде методических рекомендаций  и  предназначен для каждого обучающегося профессии </w:t>
      </w:r>
      <w:r w:rsidR="00FC1E63">
        <w:rPr>
          <w:rFonts w:ascii="Times New Roman" w:hAnsi="Times New Roman"/>
          <w:sz w:val="28"/>
          <w:szCs w:val="28"/>
        </w:rPr>
        <w:t>« Автомеханник»</w:t>
      </w:r>
      <w:r w:rsidR="005E01C9" w:rsidRPr="001A61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для выполнения ПЭР</w:t>
      </w:r>
    </w:p>
    <w:p w:rsidR="003C506C" w:rsidRPr="007773AE" w:rsidRDefault="00EB18BE" w:rsidP="007773AE">
      <w:pPr>
        <w:pStyle w:val="1"/>
        <w:jc w:val="center"/>
        <w:rPr>
          <w:rFonts w:ascii="Times New Roman" w:hAnsi="Times New Roman"/>
          <w:color w:val="auto"/>
        </w:rPr>
      </w:pPr>
      <w:bookmarkStart w:id="2" w:name="_Toc501908962"/>
      <w:r w:rsidRPr="007773AE">
        <w:rPr>
          <w:rFonts w:ascii="Times New Roman" w:hAnsi="Times New Roman"/>
          <w:color w:val="auto"/>
        </w:rPr>
        <w:lastRenderedPageBreak/>
        <w:t xml:space="preserve">1. </w:t>
      </w:r>
      <w:r w:rsidR="003C506C" w:rsidRPr="007773AE">
        <w:rPr>
          <w:rFonts w:ascii="Times New Roman" w:hAnsi="Times New Roman"/>
          <w:color w:val="auto"/>
        </w:rPr>
        <w:t>ОБЩИЕ ПОЛОЖЕНИЯ</w:t>
      </w:r>
      <w:bookmarkEnd w:id="2"/>
    </w:p>
    <w:p w:rsidR="00EB18BE" w:rsidRPr="00EB18BE" w:rsidRDefault="00EB18BE" w:rsidP="007773AE">
      <w:pPr>
        <w:spacing w:line="240" w:lineRule="auto"/>
        <w:ind w:left="-284" w:firstLine="709"/>
        <w:jc w:val="both"/>
      </w:pPr>
    </w:p>
    <w:p w:rsidR="00FC1E63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1A51CF" w:rsidRPr="001A617A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Федерального образовательного стандарта среднего профессионального образования по  программе подготовки квалифицированных рабочих и служащих (ППКРС) профессии </w:t>
      </w:r>
      <w:r w:rsidR="00FC1E6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C1E63" w:rsidRPr="00FC1E63">
        <w:rPr>
          <w:rFonts w:ascii="Times New Roman" w:eastAsia="Times New Roman" w:hAnsi="Times New Roman"/>
          <w:color w:val="000000"/>
          <w:sz w:val="28"/>
          <w:szCs w:val="28"/>
        </w:rPr>
        <w:t>190631.01 "Автомеханник "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1A51CF" w:rsidRPr="001A617A">
        <w:rPr>
          <w:rFonts w:eastAsia="Times New Roman"/>
          <w:sz w:val="28"/>
          <w:szCs w:val="28"/>
        </w:rPr>
        <w:t>(</w:t>
      </w:r>
      <w:r w:rsidR="001A51CF" w:rsidRPr="001A617A">
        <w:rPr>
          <w:rFonts w:ascii="Times New Roman" w:eastAsia="Times New Roman" w:hAnsi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02.08.2013 года </w:t>
      </w:r>
      <w:r w:rsidR="005E01C9" w:rsidRPr="005E01C9">
        <w:rPr>
          <w:rFonts w:ascii="Times New Roman" w:hAnsi="Times New Roman"/>
          <w:sz w:val="28"/>
          <w:szCs w:val="28"/>
        </w:rPr>
        <w:t xml:space="preserve">№ 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854, зарегистрирован в Минюсте РФ от 20 августа 2013 г. </w:t>
      </w:r>
      <w:r w:rsidR="005E01C9" w:rsidRPr="005E01C9">
        <w:rPr>
          <w:rFonts w:ascii="Times New Roman" w:hAnsi="Times New Roman"/>
          <w:bCs/>
          <w:sz w:val="28"/>
          <w:szCs w:val="28"/>
          <w:lang w:val="en-US"/>
        </w:rPr>
        <w:t>N</w:t>
      </w:r>
      <w:r w:rsidR="005E01C9" w:rsidRPr="005E01C9">
        <w:rPr>
          <w:rFonts w:ascii="Times New Roman" w:hAnsi="Times New Roman"/>
          <w:bCs/>
          <w:sz w:val="28"/>
          <w:szCs w:val="28"/>
        </w:rPr>
        <w:t xml:space="preserve"> 29569</w:t>
      </w:r>
      <w:r w:rsidR="001A51CF" w:rsidRPr="001A617A">
        <w:rPr>
          <w:rFonts w:ascii="Times New Roman" w:eastAsia="Times New Roman" w:hAnsi="Times New Roman"/>
          <w:sz w:val="28"/>
          <w:szCs w:val="28"/>
        </w:rPr>
        <w:t>)</w:t>
      </w:r>
      <w:r w:rsidR="001A51CF" w:rsidRPr="001A617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1A51CF" w:rsidRPr="001A617A">
        <w:rPr>
          <w:rFonts w:ascii="Times New Roman" w:hAnsi="Times New Roman"/>
          <w:sz w:val="28"/>
          <w:szCs w:val="28"/>
        </w:rPr>
        <w:t xml:space="preserve">Положения о государственной итоговой аттестации выпускников </w:t>
      </w:r>
      <w:r w:rsidR="00270908" w:rsidRPr="00270908">
        <w:rPr>
          <w:rFonts w:ascii="Times New Roman" w:hAnsi="Times New Roman"/>
          <w:sz w:val="28"/>
          <w:szCs w:val="28"/>
        </w:rPr>
        <w:t>ГБПОУ МО "Воскресенский колледж"</w:t>
      </w:r>
      <w:r w:rsidR="002A6970">
        <w:rPr>
          <w:rFonts w:ascii="Times New Roman" w:hAnsi="Times New Roman"/>
          <w:sz w:val="28"/>
          <w:szCs w:val="28"/>
        </w:rPr>
        <w:t xml:space="preserve">, </w:t>
      </w:r>
      <w:r w:rsidR="001A51CF" w:rsidRPr="001A617A">
        <w:rPr>
          <w:rFonts w:ascii="Times New Roman" w:hAnsi="Times New Roman"/>
          <w:sz w:val="28"/>
          <w:szCs w:val="28"/>
        </w:rPr>
        <w:t>Программы государственной итоговой аттестации выпускников по профессии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FC1E63">
        <w:rPr>
          <w:rFonts w:ascii="Times New Roman" w:hAnsi="Times New Roman"/>
          <w:sz w:val="28"/>
          <w:szCs w:val="28"/>
        </w:rPr>
        <w:t>190631.01</w:t>
      </w:r>
      <w:r w:rsidR="002A6970">
        <w:rPr>
          <w:rFonts w:ascii="Times New Roman" w:hAnsi="Times New Roman"/>
          <w:sz w:val="28"/>
          <w:szCs w:val="28"/>
        </w:rPr>
        <w:t xml:space="preserve"> </w:t>
      </w:r>
    </w:p>
    <w:p w:rsidR="003C506C" w:rsidRDefault="00FC1E63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«Автомеханник»</w:t>
      </w:r>
      <w:r w:rsidR="002A6970" w:rsidRPr="002A6970">
        <w:rPr>
          <w:rFonts w:ascii="Times New Roman" w:hAnsi="Times New Roman"/>
          <w:sz w:val="28"/>
          <w:szCs w:val="28"/>
        </w:rPr>
        <w:t xml:space="preserve"> </w:t>
      </w:r>
      <w:r w:rsidR="002A6970" w:rsidRPr="00270908">
        <w:rPr>
          <w:rFonts w:ascii="Times New Roman" w:hAnsi="Times New Roman"/>
          <w:sz w:val="28"/>
          <w:szCs w:val="28"/>
        </w:rPr>
        <w:t>ГБПОУ МО "Воскресенский колледж"</w:t>
      </w:r>
      <w:r w:rsidR="003C506C" w:rsidRPr="00770410">
        <w:rPr>
          <w:rFonts w:ascii="Times New Roman" w:hAnsi="Times New Roman"/>
          <w:sz w:val="28"/>
          <w:szCs w:val="28"/>
        </w:rPr>
        <w:t>, итоговая государственная аттестация выпускника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 xml:space="preserve">включает </w:t>
      </w:r>
      <w:r w:rsidR="001A51CF">
        <w:rPr>
          <w:rFonts w:ascii="Times New Roman" w:hAnsi="Times New Roman"/>
          <w:sz w:val="28"/>
          <w:szCs w:val="28"/>
        </w:rPr>
        <w:t xml:space="preserve">выполнение практической квалификационной работы, выполнение </w:t>
      </w:r>
      <w:r w:rsidR="003C506C" w:rsidRPr="00770410">
        <w:rPr>
          <w:rFonts w:ascii="Times New Roman" w:hAnsi="Times New Roman"/>
          <w:sz w:val="28"/>
          <w:szCs w:val="28"/>
        </w:rPr>
        <w:t>и защиту письменной экзаменационной работы.</w:t>
      </w:r>
    </w:p>
    <w:p w:rsidR="001A51CF" w:rsidRPr="00770410" w:rsidRDefault="001A51C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A617A">
        <w:rPr>
          <w:rFonts w:ascii="Times New Roman" w:hAnsi="Times New Roman"/>
          <w:color w:val="000000"/>
          <w:sz w:val="28"/>
          <w:szCs w:val="28"/>
        </w:rPr>
        <w:t>К защите письменной экзаменационной работы допускаются обучающиеся, не имеющие академической задолженности, в полном объеме выполнившие учебный план по ППКРС и  успешно прошедшие все виды итоговых аттестационных испытаний</w:t>
      </w:r>
    </w:p>
    <w:p w:rsidR="003C506C" w:rsidRPr="00770410" w:rsidRDefault="00303465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Письменная экзаменационная работа </w:t>
      </w:r>
      <w:r w:rsidR="003C506C" w:rsidRPr="00770410">
        <w:rPr>
          <w:rFonts w:ascii="Times New Roman" w:hAnsi="Times New Roman"/>
          <w:sz w:val="28"/>
          <w:szCs w:val="28"/>
        </w:rPr>
        <w:t>является средством выявления общей профессиональной подготовленности выпускника, в частности по таким позициям, как: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E71347" w:rsidRPr="00770410">
        <w:rPr>
          <w:rFonts w:ascii="Times New Roman" w:hAnsi="Times New Roman"/>
          <w:sz w:val="28"/>
          <w:szCs w:val="28"/>
        </w:rPr>
        <w:t>п</w:t>
      </w:r>
      <w:r w:rsidRPr="00770410">
        <w:rPr>
          <w:rFonts w:ascii="Times New Roman" w:hAnsi="Times New Roman"/>
          <w:sz w:val="28"/>
          <w:szCs w:val="28"/>
        </w:rPr>
        <w:t xml:space="preserve">онимание сущности и социальной значимости своей будущей профессии, проявления к ней устойчивого интереса; умения организовывать собственную деятельность, исходя из цели и способов ее достижения, определенных руководителем;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 осуществлять поиск информации, необходимой для эффективного выполнения профессиональных задач; использовать информационно-коммуникационные технологии в профессиональной деятельности; работать в команде, эффективно общаться с коллегами, руководством, клиентами. </w:t>
      </w:r>
      <w:r w:rsidR="003C506C" w:rsidRPr="00770410">
        <w:rPr>
          <w:rFonts w:ascii="Times New Roman" w:hAnsi="Times New Roman"/>
          <w:sz w:val="28"/>
          <w:szCs w:val="28"/>
        </w:rPr>
        <w:t xml:space="preserve">Важнейшим результатом выполнения выпускником </w:t>
      </w:r>
      <w:r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работы должно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>быть закрепление и совершенствование приобретенных в процессе учебы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>зна</w:t>
      </w:r>
      <w:r w:rsidR="00BA2652">
        <w:rPr>
          <w:rFonts w:ascii="Times New Roman" w:hAnsi="Times New Roman"/>
          <w:sz w:val="28"/>
          <w:szCs w:val="28"/>
        </w:rPr>
        <w:t>н</w:t>
      </w:r>
      <w:r w:rsidR="003C506C" w:rsidRPr="00770410">
        <w:rPr>
          <w:rFonts w:ascii="Times New Roman" w:hAnsi="Times New Roman"/>
          <w:sz w:val="28"/>
          <w:szCs w:val="28"/>
        </w:rPr>
        <w:t xml:space="preserve">ий, умений и навыков. </w:t>
      </w:r>
      <w:r w:rsidRPr="00770410">
        <w:rPr>
          <w:rFonts w:ascii="Times New Roman" w:hAnsi="Times New Roman"/>
          <w:sz w:val="28"/>
          <w:szCs w:val="28"/>
        </w:rPr>
        <w:t>Письменная экзаменационная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работа завершает подготовку специалиста и должна свидетельствовать о наличии у выпускника глубоких и всесторонних знаний объекта и предмета исследования, способности к  использовани</w:t>
      </w:r>
      <w:r w:rsidRPr="00770410">
        <w:rPr>
          <w:rFonts w:ascii="Times New Roman" w:hAnsi="Times New Roman"/>
          <w:sz w:val="28"/>
          <w:szCs w:val="28"/>
        </w:rPr>
        <w:t>ю</w:t>
      </w:r>
      <w:r w:rsidR="003C506C" w:rsidRPr="00770410">
        <w:rPr>
          <w:rFonts w:ascii="Times New Roman" w:hAnsi="Times New Roman"/>
          <w:sz w:val="28"/>
          <w:szCs w:val="28"/>
        </w:rPr>
        <w:t xml:space="preserve"> полученных в ходе освоения образовательной программы знаний,</w:t>
      </w:r>
      <w:r w:rsidRPr="00770410">
        <w:rPr>
          <w:rFonts w:ascii="Times New Roman" w:hAnsi="Times New Roman"/>
          <w:sz w:val="28"/>
          <w:szCs w:val="28"/>
        </w:rPr>
        <w:t xml:space="preserve"> у</w:t>
      </w:r>
      <w:r w:rsidR="003C506C" w:rsidRPr="00770410">
        <w:rPr>
          <w:rFonts w:ascii="Times New Roman" w:hAnsi="Times New Roman"/>
          <w:sz w:val="28"/>
          <w:szCs w:val="28"/>
        </w:rPr>
        <w:t>мений и навыков.</w:t>
      </w:r>
    </w:p>
    <w:p w:rsidR="003C506C" w:rsidRPr="00770410" w:rsidRDefault="00303465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Письменная экзаменационная</w:t>
      </w:r>
      <w:r w:rsidR="003C506C" w:rsidRPr="00770410">
        <w:rPr>
          <w:rFonts w:ascii="Times New Roman" w:hAnsi="Times New Roman"/>
          <w:sz w:val="28"/>
          <w:szCs w:val="28"/>
        </w:rPr>
        <w:t xml:space="preserve"> работа должна представлять собой</w:t>
      </w:r>
      <w:r w:rsidR="005E01C9">
        <w:rPr>
          <w:rFonts w:ascii="Times New Roman" w:hAnsi="Times New Roman"/>
          <w:sz w:val="28"/>
          <w:szCs w:val="28"/>
        </w:rPr>
        <w:t xml:space="preserve"> </w:t>
      </w:r>
      <w:r w:rsidR="003C506C" w:rsidRPr="00770410">
        <w:rPr>
          <w:rFonts w:ascii="Times New Roman" w:hAnsi="Times New Roman"/>
          <w:sz w:val="28"/>
          <w:szCs w:val="28"/>
        </w:rPr>
        <w:t xml:space="preserve">самостоятельную законченную разработку, в которой </w:t>
      </w:r>
      <w:r w:rsidR="00E71347" w:rsidRPr="00770410">
        <w:rPr>
          <w:rFonts w:ascii="Times New Roman" w:hAnsi="Times New Roman"/>
          <w:sz w:val="28"/>
          <w:szCs w:val="28"/>
        </w:rPr>
        <w:t xml:space="preserve">рассматриваются профессиональные компетенции </w:t>
      </w:r>
      <w:r w:rsidR="00E71347" w:rsidRPr="00223CAD">
        <w:rPr>
          <w:rFonts w:ascii="Times New Roman" w:hAnsi="Times New Roman"/>
          <w:sz w:val="28"/>
          <w:szCs w:val="28"/>
        </w:rPr>
        <w:t>профессии</w:t>
      </w:r>
      <w:r w:rsidR="005E01C9" w:rsidRPr="00223CAD">
        <w:rPr>
          <w:rFonts w:ascii="Times New Roman" w:hAnsi="Times New Roman"/>
          <w:sz w:val="28"/>
          <w:szCs w:val="28"/>
        </w:rPr>
        <w:t xml:space="preserve"> </w:t>
      </w:r>
      <w:r w:rsidR="00E71347" w:rsidRPr="00223CAD">
        <w:rPr>
          <w:rFonts w:ascii="Times New Roman" w:hAnsi="Times New Roman"/>
          <w:sz w:val="28"/>
          <w:szCs w:val="28"/>
        </w:rPr>
        <w:t>«</w:t>
      </w:r>
      <w:r w:rsidR="00041614">
        <w:rPr>
          <w:rFonts w:ascii="Times New Roman" w:hAnsi="Times New Roman"/>
          <w:sz w:val="28"/>
          <w:szCs w:val="28"/>
        </w:rPr>
        <w:t>Автомеханник»</w:t>
      </w:r>
      <w:r w:rsidR="003C506C" w:rsidRPr="00223CAD">
        <w:rPr>
          <w:rFonts w:ascii="Times New Roman" w:hAnsi="Times New Roman"/>
          <w:sz w:val="28"/>
          <w:szCs w:val="28"/>
        </w:rPr>
        <w:t>,</w:t>
      </w:r>
      <w:r w:rsidR="003C506C" w:rsidRPr="00770410">
        <w:rPr>
          <w:rFonts w:ascii="Times New Roman" w:hAnsi="Times New Roman"/>
          <w:sz w:val="28"/>
          <w:szCs w:val="28"/>
        </w:rPr>
        <w:t xml:space="preserve"> раскрывается содержание и технологии </w:t>
      </w:r>
      <w:r w:rsidR="005E01C9">
        <w:rPr>
          <w:rFonts w:ascii="Times New Roman" w:hAnsi="Times New Roman"/>
          <w:sz w:val="28"/>
          <w:szCs w:val="28"/>
        </w:rPr>
        <w:t>создани</w:t>
      </w:r>
      <w:r w:rsidR="000F1DB0">
        <w:rPr>
          <w:rFonts w:ascii="Times New Roman" w:hAnsi="Times New Roman"/>
          <w:sz w:val="28"/>
          <w:szCs w:val="28"/>
        </w:rPr>
        <w:t>я</w:t>
      </w:r>
      <w:r w:rsidR="005E01C9">
        <w:rPr>
          <w:rFonts w:ascii="Times New Roman" w:hAnsi="Times New Roman"/>
          <w:sz w:val="28"/>
          <w:szCs w:val="28"/>
        </w:rPr>
        <w:t xml:space="preserve"> и обработки цифровой мультимедийной информации</w:t>
      </w:r>
      <w:r w:rsidR="003C506C" w:rsidRPr="00770410">
        <w:rPr>
          <w:rFonts w:ascii="Times New Roman" w:hAnsi="Times New Roman"/>
          <w:sz w:val="28"/>
          <w:szCs w:val="28"/>
        </w:rPr>
        <w:t>.</w:t>
      </w:r>
    </w:p>
    <w:p w:rsidR="003C506C" w:rsidRPr="00770410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Выпускная квалификационная работа должна продемонстрировать</w:t>
      </w:r>
      <w:r w:rsidR="00E71347" w:rsidRPr="00770410">
        <w:rPr>
          <w:rFonts w:ascii="Times New Roman" w:hAnsi="Times New Roman"/>
          <w:sz w:val="28"/>
          <w:szCs w:val="28"/>
        </w:rPr>
        <w:t xml:space="preserve"> уровень теоретических знаний и общее развитие обучающихся, способность </w:t>
      </w:r>
      <w:r w:rsidR="00E71347" w:rsidRPr="00770410">
        <w:rPr>
          <w:rFonts w:ascii="Times New Roman" w:hAnsi="Times New Roman"/>
          <w:sz w:val="28"/>
          <w:szCs w:val="28"/>
        </w:rPr>
        <w:lastRenderedPageBreak/>
        <w:t>выпускников самостоятельно применять эти знания для решения сложных производственных задач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3C506C" w:rsidRPr="00770410" w:rsidRDefault="003C506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Итогом выполненной</w:t>
      </w:r>
      <w:r w:rsidR="00E71347" w:rsidRPr="00770410">
        <w:rPr>
          <w:rFonts w:ascii="Times New Roman" w:hAnsi="Times New Roman"/>
          <w:sz w:val="28"/>
          <w:szCs w:val="28"/>
        </w:rPr>
        <w:t xml:space="preserve"> 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является текст, содержащий изложение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основных результатов проведенного исследования, оформленный в соответствии с установленными нормами и правилами.</w:t>
      </w:r>
    </w:p>
    <w:p w:rsidR="00E71347" w:rsidRPr="00770410" w:rsidRDefault="00E7134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Темы письменных экзаменационных работ должны содержать реальные задачи, которые приходится решать на производстве, соответствовать содержанию предвыпускной производственной практики, а также объему знаний, умений и навыков, предусмотренных ФГОС СПО. Темы должны отражать комплексный характер работ и иметь четкую целевую направленность. Название темы ПЭР во всех документах должно приводиться без каких-либо изменений, сокращений и искажений</w:t>
      </w:r>
    </w:p>
    <w:p w:rsidR="00E71347" w:rsidRPr="00770410" w:rsidRDefault="00C768E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Студенту выдается задание для письменной экзаменационной работы на специальном бланке. В задании приводится список рекомендуемой литературы, необходимой для выполнения письменной экзаменационной работы. Перечень вопросов, подлежащих разработке, определяется темой конкретной Письменной экзаменационной работы.</w:t>
      </w:r>
    </w:p>
    <w:p w:rsidR="00C768E9" w:rsidRPr="00770410" w:rsidRDefault="00C768E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57D7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3" w:name="_Toc501908963"/>
      <w:r>
        <w:rPr>
          <w:rFonts w:ascii="Times New Roman" w:hAnsi="Times New Roman"/>
          <w:color w:val="auto"/>
        </w:rPr>
        <w:t>2</w:t>
      </w:r>
      <w:r w:rsidR="003B57D7" w:rsidRPr="007773AE">
        <w:rPr>
          <w:rFonts w:ascii="Times New Roman" w:hAnsi="Times New Roman"/>
          <w:color w:val="auto"/>
        </w:rPr>
        <w:t>. СТРУКТУРА ПИСЬМЕННОЙ ЭКЗАМЕНАЦИОННОЙ РАБОТЫ</w:t>
      </w:r>
      <w:bookmarkEnd w:id="3"/>
    </w:p>
    <w:p w:rsidR="00EB18BE" w:rsidRPr="00EB18BE" w:rsidRDefault="00EB18B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57D7" w:rsidRPr="00770410" w:rsidRDefault="003B57D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Структура письменной экзаменационной работы определяется требованиями современного Федерального Государственного стандарта среднего профессионального образования и программой итоговой государственной аттестации выпускников среднего профессионального учебного заведения по профессии </w:t>
      </w:r>
      <w:r w:rsidRPr="00223CAD">
        <w:rPr>
          <w:rFonts w:ascii="Times New Roman" w:hAnsi="Times New Roman"/>
          <w:sz w:val="28"/>
          <w:szCs w:val="28"/>
        </w:rPr>
        <w:t>«</w:t>
      </w:r>
      <w:r w:rsidR="00223CAD" w:rsidRPr="00223CAD">
        <w:rPr>
          <w:rFonts w:ascii="Times New Roman" w:hAnsi="Times New Roman"/>
          <w:sz w:val="28"/>
          <w:szCs w:val="28"/>
        </w:rPr>
        <w:t>Сварщик (ручной и частично механизированной сварки (наплавки)</w:t>
      </w:r>
      <w:r w:rsidRPr="00223CAD">
        <w:rPr>
          <w:rFonts w:ascii="Times New Roman" w:hAnsi="Times New Roman"/>
          <w:sz w:val="28"/>
          <w:szCs w:val="28"/>
        </w:rPr>
        <w:t>».</w:t>
      </w:r>
      <w:r w:rsidRPr="00770410">
        <w:rPr>
          <w:rFonts w:ascii="Times New Roman" w:hAnsi="Times New Roman"/>
          <w:sz w:val="28"/>
          <w:szCs w:val="28"/>
        </w:rPr>
        <w:t xml:space="preserve"> В соответствии с ними письменная экзаменационная работа должна иметь четкую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структуру. Текстовая часть работы должна содержать следующие структурные элементы: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титульный лист</w:t>
      </w:r>
      <w:r w:rsidR="008B62A0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</w:t>
      </w:r>
      <w:r w:rsidR="008B62A0" w:rsidRPr="00770410">
        <w:rPr>
          <w:rFonts w:ascii="Times New Roman" w:hAnsi="Times New Roman"/>
          <w:sz w:val="28"/>
          <w:szCs w:val="28"/>
        </w:rPr>
        <w:t xml:space="preserve"> страница)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задание на письменную экзаменационную работу</w:t>
      </w:r>
      <w:r w:rsidR="008B62A0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II</w:t>
      </w:r>
      <w:r w:rsidR="008B62A0" w:rsidRPr="00770410">
        <w:rPr>
          <w:rFonts w:ascii="Times New Roman" w:hAnsi="Times New Roman"/>
          <w:sz w:val="28"/>
          <w:szCs w:val="28"/>
        </w:rPr>
        <w:t xml:space="preserve"> страница)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861ED9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3B57D7" w:rsidRPr="00770410">
        <w:rPr>
          <w:rFonts w:ascii="Times New Roman" w:hAnsi="Times New Roman"/>
          <w:sz w:val="28"/>
          <w:szCs w:val="28"/>
        </w:rPr>
        <w:t xml:space="preserve"> (</w:t>
      </w:r>
      <w:r w:rsidR="008B62A0" w:rsidRPr="00770410">
        <w:rPr>
          <w:rFonts w:ascii="Times New Roman" w:hAnsi="Times New Roman"/>
          <w:sz w:val="28"/>
          <w:szCs w:val="28"/>
          <w:lang w:val="en-US"/>
        </w:rPr>
        <w:t>III</w:t>
      </w:r>
      <w:r w:rsidR="003B57D7" w:rsidRPr="00770410">
        <w:rPr>
          <w:rFonts w:ascii="Times New Roman" w:hAnsi="Times New Roman"/>
          <w:sz w:val="28"/>
          <w:szCs w:val="28"/>
        </w:rPr>
        <w:t xml:space="preserve"> страница);</w:t>
      </w:r>
    </w:p>
    <w:p w:rsidR="003B57D7" w:rsidRPr="00770410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введение;</w:t>
      </w:r>
    </w:p>
    <w:p w:rsidR="003B57D7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основная часть</w:t>
      </w:r>
      <w:r w:rsidR="008B62A0" w:rsidRPr="00770410">
        <w:rPr>
          <w:rFonts w:ascii="Times New Roman" w:hAnsi="Times New Roman"/>
          <w:sz w:val="28"/>
          <w:szCs w:val="28"/>
        </w:rPr>
        <w:t>;</w:t>
      </w:r>
    </w:p>
    <w:p w:rsidR="00861ED9" w:rsidRPr="00770410" w:rsidRDefault="00861ED9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охраны труда и техники </w:t>
      </w:r>
      <w:r w:rsidR="001D1642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8B62A0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заключение</w:t>
      </w:r>
      <w:r w:rsidR="003B57D7" w:rsidRPr="00770410">
        <w:rPr>
          <w:rFonts w:ascii="Times New Roman" w:hAnsi="Times New Roman"/>
          <w:sz w:val="28"/>
          <w:szCs w:val="28"/>
        </w:rPr>
        <w:t>;</w:t>
      </w:r>
    </w:p>
    <w:p w:rsidR="003B57D7" w:rsidRPr="00770410" w:rsidRDefault="001D1642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3B57D7" w:rsidRPr="00770410">
        <w:rPr>
          <w:rFonts w:ascii="Times New Roman" w:hAnsi="Times New Roman"/>
          <w:sz w:val="28"/>
          <w:szCs w:val="28"/>
        </w:rPr>
        <w:t>;</w:t>
      </w:r>
    </w:p>
    <w:p w:rsidR="003B57D7" w:rsidRDefault="003B57D7" w:rsidP="007773A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приложения (при необходимости).</w:t>
      </w:r>
    </w:p>
    <w:p w:rsidR="001D1642" w:rsidRDefault="001D1642" w:rsidP="007773AE">
      <w:p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1D1642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4" w:name="_Toc501908964"/>
      <w:r>
        <w:rPr>
          <w:rFonts w:ascii="Times New Roman" w:hAnsi="Times New Roman"/>
          <w:color w:val="auto"/>
        </w:rPr>
        <w:t>3</w:t>
      </w:r>
      <w:r w:rsidR="001D1642" w:rsidRPr="007773AE">
        <w:rPr>
          <w:rFonts w:ascii="Times New Roman" w:hAnsi="Times New Roman"/>
          <w:color w:val="auto"/>
        </w:rPr>
        <w:t>. ТРЕБОВАНИЯ К СОДЕРЖАНИЮ СТРУКТУРНЫХ ЭЛЕМЕНТОВ</w:t>
      </w:r>
      <w:bookmarkEnd w:id="4"/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600C4" w:rsidRPr="00E600C4">
        <w:rPr>
          <w:rFonts w:ascii="Times New Roman" w:hAnsi="Times New Roman"/>
          <w:b/>
          <w:sz w:val="28"/>
          <w:szCs w:val="28"/>
        </w:rPr>
        <w:t>.1. Титульный лист</w:t>
      </w:r>
    </w:p>
    <w:p w:rsidR="003B57D7" w:rsidRDefault="001D66C9" w:rsidP="00012A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57D7" w:rsidRPr="00770410">
        <w:rPr>
          <w:rFonts w:ascii="Times New Roman" w:hAnsi="Times New Roman"/>
          <w:sz w:val="28"/>
          <w:szCs w:val="28"/>
        </w:rPr>
        <w:t xml:space="preserve">Титульный лист на </w:t>
      </w:r>
      <w:r w:rsidR="008B62A0" w:rsidRPr="00770410">
        <w:rPr>
          <w:rFonts w:ascii="Times New Roman" w:hAnsi="Times New Roman"/>
          <w:sz w:val="28"/>
          <w:szCs w:val="28"/>
        </w:rPr>
        <w:t>письменную экзаменационную р</w:t>
      </w:r>
      <w:r w:rsidR="003B57D7" w:rsidRPr="00770410">
        <w:rPr>
          <w:rFonts w:ascii="Times New Roman" w:hAnsi="Times New Roman"/>
          <w:sz w:val="28"/>
          <w:szCs w:val="28"/>
        </w:rPr>
        <w:t>аботу изготовляется типографским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="003B57D7" w:rsidRPr="00770410">
        <w:rPr>
          <w:rFonts w:ascii="Times New Roman" w:hAnsi="Times New Roman"/>
          <w:sz w:val="28"/>
          <w:szCs w:val="28"/>
        </w:rPr>
        <w:t>способом и заполняется по установленной форме (прил</w:t>
      </w:r>
      <w:r w:rsidR="001D1642">
        <w:rPr>
          <w:rFonts w:ascii="Times New Roman" w:hAnsi="Times New Roman"/>
          <w:sz w:val="28"/>
          <w:szCs w:val="28"/>
        </w:rPr>
        <w:t>ожениеА</w:t>
      </w:r>
      <w:r w:rsidR="003B57D7" w:rsidRPr="00770410">
        <w:rPr>
          <w:rFonts w:ascii="Times New Roman" w:hAnsi="Times New Roman"/>
          <w:sz w:val="28"/>
          <w:szCs w:val="28"/>
        </w:rPr>
        <w:t>)</w:t>
      </w:r>
      <w:r w:rsidR="001D1642">
        <w:rPr>
          <w:rFonts w:ascii="Times New Roman" w:hAnsi="Times New Roman"/>
          <w:sz w:val="28"/>
          <w:szCs w:val="28"/>
        </w:rPr>
        <w:t xml:space="preserve"> и включает в себя следующие реквизиты:</w:t>
      </w:r>
    </w:p>
    <w:p w:rsidR="001D1642" w:rsidRDefault="001D1642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наименование образовательной организации;</w:t>
      </w:r>
    </w:p>
    <w:p w:rsidR="001D1642" w:rsidRDefault="001D1642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68F">
        <w:rPr>
          <w:rFonts w:ascii="Times New Roman" w:hAnsi="Times New Roman"/>
          <w:sz w:val="28"/>
          <w:szCs w:val="28"/>
        </w:rPr>
        <w:t>штамп допуска к защите;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 код профессии;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вида документа;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темы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 и инициалы выпускника;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№ группы;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 руководителя работы и дата подписи;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выполнения;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 председателя методической комиссии и дата подписи.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600C4" w:rsidRPr="00E600C4">
        <w:rPr>
          <w:rFonts w:ascii="Times New Roman" w:hAnsi="Times New Roman"/>
          <w:b/>
          <w:sz w:val="28"/>
          <w:szCs w:val="28"/>
        </w:rPr>
        <w:t>.2. Задание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D568F" w:rsidRDefault="003B57D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Бланки задания на выполнение </w:t>
      </w:r>
      <w:r w:rsidR="008B62A0" w:rsidRPr="00770410">
        <w:rPr>
          <w:rFonts w:ascii="Times New Roman" w:hAnsi="Times New Roman"/>
          <w:sz w:val="28"/>
          <w:szCs w:val="28"/>
        </w:rPr>
        <w:t>письменной экзаменационной работы</w:t>
      </w:r>
      <w:r w:rsidRPr="00770410">
        <w:rPr>
          <w:rFonts w:ascii="Times New Roman" w:hAnsi="Times New Roman"/>
          <w:sz w:val="28"/>
          <w:szCs w:val="28"/>
        </w:rPr>
        <w:t>(прил</w:t>
      </w:r>
      <w:r w:rsidR="003D568F">
        <w:rPr>
          <w:rFonts w:ascii="Times New Roman" w:hAnsi="Times New Roman"/>
          <w:sz w:val="28"/>
          <w:szCs w:val="28"/>
        </w:rPr>
        <w:t>ожение Б</w:t>
      </w:r>
      <w:r w:rsidRPr="00770410">
        <w:rPr>
          <w:rFonts w:ascii="Times New Roman" w:hAnsi="Times New Roman"/>
          <w:sz w:val="28"/>
          <w:szCs w:val="28"/>
        </w:rPr>
        <w:t>) выдаются студентам до начала работы. В задании указываются</w:t>
      </w:r>
      <w:r w:rsidR="003D568F">
        <w:rPr>
          <w:rFonts w:ascii="Times New Roman" w:hAnsi="Times New Roman"/>
          <w:sz w:val="28"/>
          <w:szCs w:val="28"/>
        </w:rPr>
        <w:t>: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штамп утверждения задания;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образовательной организации;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профессии;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темы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выдачи задания;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сдачи работы;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структура ПЭР;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литература;</w:t>
      </w:r>
    </w:p>
    <w:p w:rsidR="003D568F" w:rsidRDefault="003D568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вопросов подлежащих разработке</w:t>
      </w:r>
      <w:r w:rsidR="00E600C4">
        <w:rPr>
          <w:rFonts w:ascii="Times New Roman" w:hAnsi="Times New Roman"/>
          <w:sz w:val="28"/>
          <w:szCs w:val="28"/>
        </w:rPr>
        <w:t>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600C4" w:rsidRPr="00E600C4">
        <w:rPr>
          <w:rFonts w:ascii="Times New Roman" w:hAnsi="Times New Roman"/>
          <w:b/>
          <w:sz w:val="28"/>
          <w:szCs w:val="28"/>
        </w:rPr>
        <w:t>3. Содержание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600C4">
        <w:rPr>
          <w:rFonts w:ascii="Times New Roman" w:hAnsi="Times New Roman"/>
          <w:sz w:val="28"/>
          <w:szCs w:val="28"/>
        </w:rPr>
        <w:t>В пояснительной записке ПЭР «Содержание» размещают после листа задания. Содержание включается в общее количество листов пояснительной записки. Нумерация страниц пояснительной записки должна быть сквозной. Первой страницей пояснительной записки является титульный лист. Номер страницы проставляется в правом нижнем углу. На титульном листе и на листе задания номер страницы не ставится.</w:t>
      </w: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600C4">
        <w:rPr>
          <w:rFonts w:ascii="Times New Roman" w:hAnsi="Times New Roman"/>
          <w:sz w:val="28"/>
          <w:szCs w:val="28"/>
        </w:rPr>
        <w:t>умерация страниц проставляется с листа «Содержания», начиная с порядкового номера «3».</w:t>
      </w:r>
    </w:p>
    <w:p w:rsidR="00E600C4" w:rsidRP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600C4">
        <w:rPr>
          <w:rFonts w:ascii="Times New Roman" w:hAnsi="Times New Roman"/>
          <w:sz w:val="28"/>
          <w:szCs w:val="28"/>
        </w:rPr>
        <w:t>Слова «Содержание» записывается в виде заголовка прописными буквами. Наименования, включенные в содержание, записываются строчными буквами (кроме первой прописной).</w:t>
      </w: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0C4" w:rsidRDefault="00E600C4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E600C4">
        <w:rPr>
          <w:rFonts w:ascii="Times New Roman" w:hAnsi="Times New Roman"/>
          <w:b/>
          <w:sz w:val="28"/>
          <w:szCs w:val="28"/>
        </w:rPr>
        <w:t>Например:</w:t>
      </w:r>
    </w:p>
    <w:p w:rsidR="00D62108" w:rsidRDefault="00D62108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2108" w:rsidRPr="000F1DB0" w:rsidRDefault="00D62108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1DB0">
        <w:rPr>
          <w:rFonts w:ascii="Times New Roman" w:hAnsi="Times New Roman"/>
          <w:b/>
          <w:i/>
          <w:sz w:val="28"/>
          <w:szCs w:val="28"/>
        </w:rPr>
        <w:t>СОДЕРЖАНИЕ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>1. Введение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 xml:space="preserve">      1.1. Сущность и социальная значимость профессии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>2. Квалификационная характеристика профессии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lastRenderedPageBreak/>
        <w:t xml:space="preserve">      2.1.Профессиональные компетенции</w:t>
      </w:r>
    </w:p>
    <w:p w:rsidR="000F1DB0" w:rsidRPr="000F1DB0" w:rsidRDefault="000F1DB0" w:rsidP="000F1DB0">
      <w:pPr>
        <w:tabs>
          <w:tab w:val="left" w:pos="0"/>
          <w:tab w:val="left" w:pos="9356"/>
        </w:tabs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0F1DB0">
        <w:rPr>
          <w:rFonts w:ascii="Times New Roman" w:hAnsi="Times New Roman"/>
          <w:i/>
          <w:sz w:val="28"/>
          <w:szCs w:val="28"/>
        </w:rPr>
        <w:t xml:space="preserve">      2 .2 Общие компетенции</w:t>
      </w:r>
    </w:p>
    <w:p w:rsidR="000F1DB0" w:rsidRDefault="000F1DB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406EDE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06EDE" w:rsidRPr="00406EDE">
        <w:rPr>
          <w:rFonts w:ascii="Times New Roman" w:hAnsi="Times New Roman"/>
          <w:b/>
          <w:sz w:val="28"/>
          <w:szCs w:val="28"/>
        </w:rPr>
        <w:t>.4</w:t>
      </w:r>
      <w:r>
        <w:rPr>
          <w:rFonts w:ascii="Times New Roman" w:hAnsi="Times New Roman"/>
          <w:b/>
          <w:sz w:val="28"/>
          <w:szCs w:val="28"/>
        </w:rPr>
        <w:t>.</w:t>
      </w:r>
      <w:r w:rsidR="00406EDE" w:rsidRPr="00406EDE">
        <w:rPr>
          <w:rFonts w:ascii="Times New Roman" w:hAnsi="Times New Roman"/>
          <w:b/>
          <w:sz w:val="28"/>
          <w:szCs w:val="28"/>
        </w:rPr>
        <w:t xml:space="preserve"> Введение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Во введении автор должен обосновать актуальность своей темы, сущность и социальную значимость профессии, обозначить цели и задачи написания письменной экзаменационной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Актуальность темы – это определение существа</w:t>
      </w:r>
      <w:r>
        <w:rPr>
          <w:rFonts w:ascii="Times New Roman" w:hAnsi="Times New Roman"/>
          <w:sz w:val="28"/>
          <w:szCs w:val="28"/>
        </w:rPr>
        <w:t>,</w:t>
      </w:r>
      <w:r w:rsidRPr="00770410">
        <w:rPr>
          <w:rFonts w:ascii="Times New Roman" w:hAnsi="Times New Roman"/>
          <w:sz w:val="28"/>
          <w:szCs w:val="28"/>
        </w:rPr>
        <w:t xml:space="preserve"> важности исследуемой </w:t>
      </w:r>
      <w:r>
        <w:rPr>
          <w:rFonts w:ascii="Times New Roman" w:hAnsi="Times New Roman"/>
          <w:sz w:val="28"/>
          <w:szCs w:val="28"/>
        </w:rPr>
        <w:t>темы</w:t>
      </w:r>
      <w:r w:rsidRPr="00770410">
        <w:rPr>
          <w:rFonts w:ascii="Times New Roman" w:hAnsi="Times New Roman"/>
          <w:sz w:val="28"/>
          <w:szCs w:val="28"/>
        </w:rPr>
        <w:t>, которое включает в себя аргументацию необходимости изучения данной темы с позиции теории и практики социальной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Объект письменной экзаменационной работы – это та часть практики или знания, с которой выпускник имеет дело. Он представляет собой процесс или явление, порождающие проблемную ситуацию, которая будет рассматриваться.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Предмет письменной экзаменационной работы – это тот аспект, с которого выпускник познает целостный объект, выделяя при этом главные, наиболее существенные признаки объекта. Именно на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предмет направлено основное внимание, именно предмет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определяет тему письменной экзаменационной работы.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Объект и предмет письменной экзаменационной работы, как правило, находят свое отражение в названии темы.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Тема: «</w:t>
      </w:r>
      <w:r w:rsidR="004D3ED1">
        <w:rPr>
          <w:rFonts w:ascii="Times New Roman" w:hAnsi="Times New Roman"/>
          <w:sz w:val="28"/>
          <w:szCs w:val="28"/>
        </w:rPr>
        <w:t>Установка и настройка системы зажигания</w:t>
      </w:r>
      <w:r w:rsidRPr="00770410">
        <w:rPr>
          <w:rFonts w:ascii="Times New Roman" w:hAnsi="Times New Roman"/>
          <w:sz w:val="28"/>
          <w:szCs w:val="28"/>
        </w:rPr>
        <w:t>»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Объект:</w:t>
      </w:r>
      <w:r w:rsidRPr="00770410">
        <w:rPr>
          <w:rFonts w:ascii="Times New Roman" w:hAnsi="Times New Roman"/>
          <w:sz w:val="28"/>
          <w:szCs w:val="28"/>
        </w:rPr>
        <w:t xml:space="preserve"> «</w:t>
      </w:r>
      <w:r w:rsidR="004D3ED1">
        <w:rPr>
          <w:rFonts w:ascii="Times New Roman" w:hAnsi="Times New Roman"/>
          <w:sz w:val="28"/>
          <w:szCs w:val="28"/>
        </w:rPr>
        <w:t>Установка и настройка системы зажигания на автомобиле ВАЗ 21043</w:t>
      </w:r>
      <w:r w:rsidRPr="00770410">
        <w:rPr>
          <w:rFonts w:ascii="Times New Roman" w:hAnsi="Times New Roman"/>
          <w:sz w:val="28"/>
          <w:szCs w:val="28"/>
        </w:rPr>
        <w:t>».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</w:t>
      </w:r>
      <w:r w:rsidRPr="00770410">
        <w:rPr>
          <w:rFonts w:ascii="Times New Roman" w:hAnsi="Times New Roman"/>
          <w:sz w:val="28"/>
          <w:szCs w:val="28"/>
        </w:rPr>
        <w:t xml:space="preserve"> «</w:t>
      </w:r>
      <w:r w:rsidR="004D3ED1">
        <w:rPr>
          <w:rFonts w:ascii="Times New Roman" w:hAnsi="Times New Roman"/>
          <w:sz w:val="28"/>
          <w:szCs w:val="28"/>
        </w:rPr>
        <w:t>Легковой автомобиль ВАЗ 21043</w:t>
      </w:r>
      <w:r w:rsidRPr="00770410">
        <w:rPr>
          <w:rFonts w:ascii="Times New Roman" w:hAnsi="Times New Roman"/>
          <w:sz w:val="28"/>
          <w:szCs w:val="28"/>
        </w:rPr>
        <w:t>».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Цель работы – рассмотреть порядок </w:t>
      </w:r>
      <w:r w:rsidR="000F1DB0">
        <w:rPr>
          <w:rFonts w:ascii="Times New Roman" w:hAnsi="Times New Roman"/>
          <w:sz w:val="28"/>
          <w:szCs w:val="28"/>
        </w:rPr>
        <w:t>устан</w:t>
      </w:r>
      <w:r w:rsidR="004D3ED1">
        <w:rPr>
          <w:rFonts w:ascii="Times New Roman" w:hAnsi="Times New Roman"/>
          <w:sz w:val="28"/>
          <w:szCs w:val="28"/>
        </w:rPr>
        <w:t>овки и настройки системы зажигания на луковом автомобиле ВАЗ21043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На основе цели определяются основные задачи, которые требуется решить в процессе ее достижения.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Задачи формулируются в виде перечисления: рассмотреть, характеризовать,</w:t>
      </w:r>
      <w:r w:rsidR="000F1DB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уточнить, систематизировать и т.д.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сущность и социальную значимость профессии;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профессиональные компетенции;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Рассмотреть общие компетенции;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порядок</w:t>
      </w:r>
      <w:r w:rsidRPr="00770410">
        <w:rPr>
          <w:rFonts w:ascii="Times New Roman" w:hAnsi="Times New Roman"/>
          <w:sz w:val="28"/>
          <w:szCs w:val="28"/>
        </w:rPr>
        <w:t xml:space="preserve"> </w:t>
      </w:r>
      <w:r w:rsidR="000F1DB0">
        <w:rPr>
          <w:rFonts w:ascii="Times New Roman" w:hAnsi="Times New Roman"/>
          <w:sz w:val="28"/>
          <w:szCs w:val="28"/>
        </w:rPr>
        <w:t>установки и настройки оборудования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D00930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порядок</w:t>
      </w:r>
      <w:r w:rsidRPr="00770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включения и выключения  оборудования</w:t>
      </w:r>
      <w:r w:rsidR="00406EDE"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установки и настройки  программ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ввода и обработки цифровой мультимедийной информации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обработки графических изображений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обработки видео- и аудио информации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Pr="00770410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Рассмотреть порядок </w:t>
      </w:r>
      <w:r w:rsidR="00D00930">
        <w:rPr>
          <w:rFonts w:ascii="Times New Roman" w:hAnsi="Times New Roman"/>
          <w:sz w:val="28"/>
          <w:szCs w:val="28"/>
        </w:rPr>
        <w:t>подключения и настройки сети Интернет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406EDE" w:rsidRDefault="00406EDE" w:rsidP="00AD30E1">
      <w:pPr>
        <w:pStyle w:val="a3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Уточнить</w:t>
      </w:r>
      <w:r w:rsidRPr="00770410">
        <w:rPr>
          <w:rFonts w:ascii="Times New Roman" w:hAnsi="Times New Roman"/>
          <w:sz w:val="28"/>
          <w:szCs w:val="28"/>
        </w:rPr>
        <w:t xml:space="preserve"> правила охраны труда и техники безопасности.</w:t>
      </w:r>
    </w:p>
    <w:p w:rsidR="00AD30E1" w:rsidRPr="00770410" w:rsidRDefault="00AD30E1" w:rsidP="004D3ED1">
      <w:pPr>
        <w:pStyle w:val="a3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AD30E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Количество задач может диктоваться </w:t>
      </w:r>
      <w:r>
        <w:rPr>
          <w:rFonts w:ascii="Times New Roman" w:hAnsi="Times New Roman"/>
          <w:sz w:val="28"/>
          <w:szCs w:val="28"/>
        </w:rPr>
        <w:t>разделами</w:t>
      </w:r>
      <w:r w:rsidRPr="00770410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подразделами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Pr="00770410" w:rsidRDefault="00406EDE" w:rsidP="00AD30E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Методы исследования — это способы получения достоверных данных.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EDE" w:rsidRPr="00FF6C8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F6C8E">
        <w:rPr>
          <w:rFonts w:ascii="Times New Roman" w:hAnsi="Times New Roman"/>
          <w:b/>
          <w:sz w:val="28"/>
          <w:szCs w:val="28"/>
        </w:rPr>
        <w:t>Пример:</w:t>
      </w: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проведении исследования использованы следующие методы: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изучение и анализ литературы;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изучение и обобщение отечественной и зарубежной практики;</w:t>
      </w:r>
    </w:p>
    <w:p w:rsidR="00406EDE" w:rsidRPr="00770410" w:rsidRDefault="00406EDE" w:rsidP="007773A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моделирование, сравнение, анализ, синтез, интервьюирование и т.д.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770410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Практическая значимость исследуемой проблемы: здесь показывается, кому и для чего нужно то, что сделано </w:t>
      </w:r>
      <w:r>
        <w:rPr>
          <w:rFonts w:ascii="Times New Roman" w:hAnsi="Times New Roman"/>
          <w:sz w:val="28"/>
          <w:szCs w:val="28"/>
        </w:rPr>
        <w:t>выпускником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06EDE" w:rsidRPr="003B3460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06EDE" w:rsidRPr="003B3460">
        <w:rPr>
          <w:rFonts w:ascii="Times New Roman" w:hAnsi="Times New Roman"/>
          <w:b/>
          <w:sz w:val="28"/>
          <w:szCs w:val="28"/>
        </w:rPr>
        <w:t>.5. Квалификационная характеристика</w:t>
      </w:r>
      <w:r w:rsidR="003B3460" w:rsidRPr="003B3460">
        <w:rPr>
          <w:rFonts w:ascii="Times New Roman" w:hAnsi="Times New Roman"/>
          <w:b/>
          <w:sz w:val="28"/>
          <w:szCs w:val="28"/>
        </w:rPr>
        <w:t xml:space="preserve"> профессии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переписываются общие</w:t>
      </w:r>
      <w:r w:rsidR="00D00930">
        <w:rPr>
          <w:rFonts w:ascii="Times New Roman" w:hAnsi="Times New Roman"/>
          <w:sz w:val="28"/>
          <w:szCs w:val="28"/>
        </w:rPr>
        <w:t xml:space="preserve"> и профессиональные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Pr="003B3460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B3460" w:rsidRPr="003B3460">
        <w:rPr>
          <w:rFonts w:ascii="Times New Roman" w:hAnsi="Times New Roman"/>
          <w:b/>
          <w:sz w:val="28"/>
          <w:szCs w:val="28"/>
        </w:rPr>
        <w:t>.6. Основная часть</w:t>
      </w:r>
    </w:p>
    <w:p w:rsidR="00406EDE" w:rsidRDefault="00406ED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B3460" w:rsidRPr="00770410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части </w:t>
      </w:r>
      <w:r w:rsidR="003B3460" w:rsidRPr="00770410">
        <w:rPr>
          <w:rFonts w:ascii="Times New Roman" w:hAnsi="Times New Roman"/>
          <w:sz w:val="28"/>
          <w:szCs w:val="28"/>
        </w:rPr>
        <w:t>работы раскрываются и анализируются наиболее значимые аспекты исследуемой темы</w:t>
      </w:r>
      <w:r>
        <w:rPr>
          <w:rFonts w:ascii="Times New Roman" w:hAnsi="Times New Roman"/>
          <w:sz w:val="28"/>
          <w:szCs w:val="28"/>
        </w:rPr>
        <w:t>, раскрывается содержание общих и профессиональных компетенций</w:t>
      </w:r>
      <w:r w:rsidR="003B3460" w:rsidRPr="007704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Основная часть делится на разделы и подразделы, в соответствии с заданием, выданным студенту.</w:t>
      </w:r>
    </w:p>
    <w:p w:rsidR="003B3460" w:rsidRDefault="003B346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Каждый </w:t>
      </w:r>
      <w:r w:rsidR="00844817">
        <w:rPr>
          <w:rFonts w:ascii="Times New Roman" w:hAnsi="Times New Roman"/>
          <w:sz w:val="28"/>
          <w:szCs w:val="28"/>
        </w:rPr>
        <w:t>раздел</w:t>
      </w:r>
      <w:r w:rsidRPr="00770410">
        <w:rPr>
          <w:rFonts w:ascii="Times New Roman" w:hAnsi="Times New Roman"/>
          <w:sz w:val="28"/>
          <w:szCs w:val="28"/>
        </w:rPr>
        <w:t xml:space="preserve"> имеет: вводную часть – несколько предложений, вводящих в замысел </w:t>
      </w:r>
      <w:r w:rsidR="00844817">
        <w:rPr>
          <w:rFonts w:ascii="Times New Roman" w:hAnsi="Times New Roman"/>
          <w:sz w:val="28"/>
          <w:szCs w:val="28"/>
        </w:rPr>
        <w:t>раздела</w:t>
      </w:r>
      <w:r w:rsidRPr="00770410">
        <w:rPr>
          <w:rFonts w:ascii="Times New Roman" w:hAnsi="Times New Roman"/>
          <w:sz w:val="28"/>
          <w:szCs w:val="28"/>
        </w:rPr>
        <w:t xml:space="preserve">; последовательное раскрытие содержания; вывод – обобщающую мысль изложенного; переход к следующему </w:t>
      </w:r>
      <w:r w:rsidR="00844817">
        <w:rPr>
          <w:rFonts w:ascii="Times New Roman" w:hAnsi="Times New Roman"/>
          <w:sz w:val="28"/>
          <w:szCs w:val="28"/>
        </w:rPr>
        <w:t>разделу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844817" w:rsidRPr="00770410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разделов и подразделов должны соответствовать задачам, поставленным во введении.</w:t>
      </w:r>
    </w:p>
    <w:p w:rsidR="00223CAD" w:rsidRDefault="00223CAD" w:rsidP="001C1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2D97" w:rsidRPr="00113349" w:rsidRDefault="001D2D97" w:rsidP="001C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D97" w:rsidRPr="00113349" w:rsidRDefault="00113349" w:rsidP="001C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3.7. Охрана труда и техника безопасности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                                                     ИНСТРУКЦИЯ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               по охране труда для слесарей по ремонту и техническому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                                         обслуживанию автомобиля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                                                      ИОТ-085-2015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1. Общие требования охpаны тpуда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1.1. К самостоятельной работе по ремонту и техническому обслуживанию автомобилей допускаются учащиеся,  получившие вводный инструктаж и первичный инструктаж на рабочем месте по охране труда, прошедшие проверку знаний по управлению грузоподъемными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lastRenderedPageBreak/>
        <w:t xml:space="preserve">    механизмами.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1.2. Учащийся, не прошедший своевременно повторный инструктаж по охране труда (не реже 1 раза в 3 месяца), не должен приступать к работе.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1.3. Учащийся обязан соблюдать правила внутреннего трудового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распорядка, утвержденные в учреждении.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1.4. Продолжительность рабочего времени слесаря не должна  превышать 36 ч. в неделю. Продолжительность работы (смены) определяется правилами внутреннего трудового распорядка или графиками сменности, утвержденными  администрацией учебного заведения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  1.5. Учащийся должен знать, что наиболее опасными и вредными производственными факторами, действующими на него про проведении технического обслуживания и ремонта транспортных средств, являются: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- автомобиль, его узлы и детали;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- оборудование, инструмент и приспособления;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- электрический ток;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- этилированный бензин;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- освещенность рабочего места.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1.5.1. Автомобиль, его узлы и детали  в процессе ремонта возможно падение вывешенного автомобиля или снимаемых с него узлов и деталей, что приводит к травмированию.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1.5.2. Гаражно-ремонтное и технологическое оборудование, инструмент, приспособления  применение неисправного оборудования, инструмента и приспособлений приводит к травмированию. Учащемуся запрещается пользоваться инструментом, приспособлениями, оборудованием, обращению с которыми он не обучен и не проинструктирован.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1.5.3. Электрический ток  при несоблюдении правил и мер предосторожности может оказывать на людей опасное и вредное воздействие, проявляющееся в виде электротравм (ожоги, электрические знаки, электрометаллизация кожи), элекроударов.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1.5.4. Бензин особенно этилированный  действует отравляюще на организм человека при вдыхании его паров, загрязнении им тела, одежды, попадании его в организм с пищей или питьевой водой.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1.5.5. Освещенность рабочего места и обслуживаемого (ремонтируемого) узла, агрегата  недостаточная (избыточная) освещенность вызывает ухудшение (перенапряжение) зрения, усталость.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1.6. Учащийся должен работать в специальной одежде и в случае необходимости использовать другие средства индивидуальной защиты.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1.7. В соответствии с типовыми отраслевыми нормами бесплатной выдачи рабочим и служащим специальной одежды, специальной обуви и других средств индивидуальной защиты слесарю выдаются: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1.7.1. При выполнении работ по разборке двигателей, транспортировке, переноске и промывке двигателей, работающих на этилированном бензине: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костюм вискозно-лавсановый; фартук резиновый; сапоги резиновые;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перчатки резиновые.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lastRenderedPageBreak/>
        <w:tab/>
        <w:t>1.7.2. При выполнении работ по разборке, ремонту и техническому облуживанию автомобилей и агрегатов: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костюм вискозно-лавсановый;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рукавицы комбинированные.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При работе с этилированным бензином дополнительно: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фартук прорезиненный;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перчатки резиновые.</w:t>
      </w:r>
      <w:r w:rsidRPr="00113349">
        <w:rPr>
          <w:rFonts w:ascii="Times New Roman" w:hAnsi="Times New Roman"/>
          <w:sz w:val="28"/>
          <w:szCs w:val="28"/>
        </w:rPr>
        <w:tab/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1.8. Учащийся должен соблюдать правила пожарной безопасности, уметь пользоваться средствами пожаротушения.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Курить разрешается только в специально отведенных местах.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1.9. Учащийся должен во время работ быть внимательным, не отвлекаться на посторонние дела и разговоры.</w:t>
      </w:r>
      <w:r w:rsidRPr="00113349">
        <w:rPr>
          <w:rFonts w:ascii="Times New Roman" w:hAnsi="Times New Roman"/>
          <w:sz w:val="28"/>
          <w:szCs w:val="28"/>
        </w:rPr>
        <w:tab/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1.10. Учащийся должен соблюдать правила личной гигиены. Перед приемом пищи или курением необходимо мыть руки с мылом, а при работе с деталями автомобиля, работавшего на этилированном бензине, предварительно обмыть руки керосином.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Для питья пользоваться водой из специально предназначенных для этой цели устройств (сатураторы, питьевые баки, фонтанчики и т.п.).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 xml:space="preserve">       1.11. О замеченных нарушениях требований безопасности на своем рабочем месте, а также о неисправностях приспособлений, инструмента и средств индивидуальной защиты учащийся должен сообщить своему непосредственному мастеру п/о и не приступать к работе до устранения замеченных нарушений и неисправностей.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1.12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2. Требования охpаны тpуда перед началом работ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2.1. Перед началом работы слесарь должен: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2.1.1. Одеть специальную одежду и застегнуть манжеты рукавов.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2.1.2. Осмотреть и подготовить свое рабочее место, убрать все лишние предметы, не загромождая при этом проходы.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2.1.3. Проверить наличие и исправность инструмента, приспособлений, при этом: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гаечные ключи не должны иметь трещин и забоин, губки ключей должны быть параллельны и не закатаны;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раздвижные ключи не должны быть ослаблены в подвижных частях;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слесарные молотки и кувалды должны иметь слегка выпуклую, некосую и несбитую, без трещин и наклепа поверхность бойка, должны быть надежно укреплены на рукоятках путем расклинивания заершенными клиньями;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рукоятка молотка и кувалд должны иметь гладкую поверхность;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ударные инструменты (зубила, крейцмейсели, бородки, керны и пр.) не должны иметь трещин, заусенцев и наклепа. Зубила должны иметь длину не менее 150 мм;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lastRenderedPageBreak/>
        <w:tab/>
        <w:t>- напильники, стамески и прочие инструменты не должны иметь заостренную нерабочую поверхность, быть надежно закреплены на деревянной ручке с металлическим кольцом на ней;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электроинструмент должен иметь исправную изоляцию токоведущих частей и надежное заземление.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2.1.4. Проверить состояние пола на рабочем месте. Пол должен быть сухими чистым. Если пол мокрый или скользкий, посыпать опилками и вытереть.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2.1.5. Перед использованием переносного светильника проверить, есть ли на лампе защитная сетка, исправны ли шнур и изоляционная резиновая трубка. Переносные светильники должны включаться в электросеть с напряжением не выше 42 В.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3. Требования охpаны тpуда во время работы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 Во время работы слесарь должен: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3.1.1. Все виды технического обслуживания и ремонта автомобилей на территории училища выполнять только на специально предназначенных для этой цели местах (постах).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3.1.2. Приступать к техническому обслуживанию и ремонту автомобиля только после того, как он будет очищен от грязи, снега и вымыт.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 xml:space="preserve">3.1.3. После постановки автомобиля на пост технического обслуживания или 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 (контроллера) в нейтральное положение, перекрыты ли расходные  и магистральный вентили на газобаллонных автомобилях, подложены ли специальные противооткатные упоры (башмаки)  не менее двух под колеса. В случае невыполнения указанных мер безопасности сделать это самому.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На рулевое колесо повесить табличку Двигатель не пускать работают люди. На автомобиле, имеющем дублирующее устройство для пуска двигателя, повесить аналогичную табличку у этого устройства.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3.1.4. После подъема автомобиля подъемником на пульте управления подъемником повесить табличку Не трогать  под автомобилем работают люди!, а при подъеме гидравлическим подъемником после его поднятия зафиксировать подъемник упором от самопроизвольного опускания.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3.1.5. Ремонт автомобиля снизу вне осмотровой канавы, эстакады или подъемника производить только на лежаке.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3.1.6. Для безопасного перехода через осмотровые канавы, а также для работы спереди и сзади автомобиля пользоваться переходными мостиками, а для спуска в осмотровую канаву специально установленными для этой цели лестницами.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3.1.7. Снимать или ставить колесо вместе с тормозным барабаном при помощи специальной тележки. Если снятие ступиц затруднено, применять для их снятия специальные съемники.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lastRenderedPageBreak/>
        <w:tab/>
        <w:t>3.1.8. 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отработавших газов.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3.1.9. Для пуска двигателя и передвижения автомобиля обратиться к мастеру или водителю, назначенным приказом по училищу для этой работы.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3.1.10. Перед пуском двигателя убедиться, что рычаг переключения передач (контроллера) находится в нейтральном положении и что под автомобилем и вблизи вращающихся частей двигателя нет людей.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Осмотр автомобиля снизу производить только при неработающем двигателе.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3.1.11. Перед проворачиванием карданного вала проверить, выключено ли зажигание, а для дизельного двигателя  отсутствие подачи топлива. Рычаг переключения передач установить в нейтральное положение, а стояночный тормоз  освободить. После выполнения необходимых работ снова затянуть стояночный тормоз.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Проворачивать карданный вал только с помощью специального приспособления.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3.1.12. Снимать двигатель с автомобиля и устанавливать на него только тогда, когда автомобиль находится на колесах или на специальных подставках  козелках.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3.1.13. Перед снятием колес подставить под вывешенную часть автомобиля, прицепа, полуприцепа козелки соответствующей грузоподъемности и опустить на них вывешенную часть, а под не поднимаемые колеса установить специальные противооткатные упоры (башмаки) в количестве не менее двух.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3.1.14. Для перегонки автомобиля на стоянку внутри училища и проверки тормозов на ходу вызвать мастера или закрепленного водителя.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 xml:space="preserve">3.1.15. При разборочно-сборочных и других крепежных операциях, требующих больших физических усилий, применять съемники, гайковерты и т.п. Трудно отворачиваемые гайки при необходимости предварительно смачивать керосином или специальным составом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3.1.16. Перед началом работы с грузоподъемным механизмом убедиться в его исправности и соответствии веса поднимаемого агрегата грузоподъемности, указанной на трафарете грузоподъемного механизма, не просрочен ли срок его испытания, а на съемных грузозахватных приспособлениях ? наличие бирок, с указанием допустимой массы поднимаемого груза.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3.1.17. Для снятия и установки узлов и агрегатов весом 20 кг и более (для женщин 10 кг) пользоваться подъемными механизмами, оборудованными специальными приспособлениями (захватами), другими вспомогательными средствами механизации.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 xml:space="preserve">3.1.18. При перемещении деталей вручную соблюдать осторожность, так как деталь (агрегат) может мешать обзору пути движения, отвлекать от наблюдения за движением и создавать неустойчивое положение тела.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lastRenderedPageBreak/>
        <w:tab/>
        <w:t>3.1.19. Перед снятием узлов и агрегатов,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3.1.20. Перед снятием газовой аппаратуры, баллонов или подтягивании гаек убедиться в отсутствии в них газа.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 xml:space="preserve">3.1.21. Перед снятием рессоры обязательно разгрузить ее от веса автомобиля путем поднятия передней или задней части автомобиля с последующей установкой рамы на козелки. 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3.1.22. При работе на поворотном стенде-опрокидывателе надежно укрепить автомобиль, предварительно слив топливо и охлаждающую жидкость, закрыть плотно маслозаливную горловину и снять аккумуляторную батарею.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3.1.23. При ремонте и обслуживании автобусов и грузовых автомобилей с высокими кузовами пользоваться подмостями или лестницами-стремянками.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3.1.24. Для проведения работ под поднятым кузовом автомобиля-самосвала или самосвального прицепа и при работах по замене или ремонту подъемного механизма или его агрегатов предварительно освободить кузов от груза, обязательно установить дополнительное инвентарное приспособление (упор, фиксатор, штангу).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3.1.25. Перед ремонтом автомобиля-цистерны для перевозки легковоспламеняющихся,  взрывоопасных, токсичных и т.п. грузов, а также резервуаров для их хранения полностью очистить от остатков вышеуказанных продуктов.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3.1.26. Производить очистку или ремонт внутри цистерны или резервуара из-под этилированного бензина, легковоспламеняющихся и ядовитых жидкостей в специальной одежде, со шланговым противогазом, спасательным поясом с веревкой; вне резервуара должен находиться специально проинструктированный помощник.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Шланг противогаза должен быть выведен наружу через люк (лаз) и закреплен с наветренной стороны.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К поясу рабочего внутри резервуара прикрепляется прочная веревка, свободный конец которой должен быть вывешен через люк (лаз) наружу и надежно закреплен. Помощник, находящийся наверху, должен наблюдать за работающим, держать за веревку, страхуя работающего в резервуаре.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3.1.27. Ремонтировать топливные баки только после полного удаления остатков топлива и обезвреживания.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3.1.28. Работы по техническому обслуживанию и ремонту холодильных установок на автомобилях-рефрижераторах выполнять в соответствии с действующими правилами по технике безопасности при их ремонте.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3.1.29. Перед проведением работ по техническому обслуживанию и ремонту автомобиля, работающих на газовом топливе, предварительно поднять капот ля проветривания подкапотного пространства.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 xml:space="preserve">3.1.30. Слить (выпустить) газ из баллонов автомобиля, на котором должны проводиться работы, связанные с устранением неисправностей </w:t>
      </w:r>
      <w:r w:rsidRPr="00113349">
        <w:rPr>
          <w:rFonts w:ascii="Times New Roman" w:hAnsi="Times New Roman"/>
          <w:sz w:val="28"/>
          <w:szCs w:val="28"/>
        </w:rPr>
        <w:lastRenderedPageBreak/>
        <w:t>газовой системы питания или ее снятием, на специально отведенном месте (посту), а баллоны продуть сжатым воздухом, азотом или другим инертным газом.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3.1.31. Работы по снятию, установке и ремонту газовой аппаратуры выполнять только с помощью специальных приспособлений, инструмента и оборудования.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3.1.32. Проверить герметичность газовой системы сжатым воздухом, азотом или иными инертными газами при закрытых расходных и открытом магистральном вентилях.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3.1.33. Шланги на штуцерах крепить хомутами.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3.1.34. Удалять разлитое масло или топливо с помощью песка или опилок, которые после использования следует ссыпать в металлические ящики с крышками, устанавливаемые вне помещения.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3.1.35. Во время работы располагать инструмент так, чтобы не возникала необходимость тянуться за ним.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3.1.36. Правильно подбирать размер гаечного ключа. Преимущественно пользоваться накидными и торцевыми ключами, а в труднодоступных местах ? ключами или с шарнирной головкой.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3.1.37. Правильно накладывать ключ на гайку, не поджимать гайку рывком.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3.1.38. При работе зубилом или другим рубящим инструментом пользоваться защитными очками для предохранения глаз от поражения металлическими частицами, а также надеть на зубило защитную шайбу для защиты рук.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3.1.39. Выпрессовывать туго сидящие пальцы и втулки только с помощью специальных приспособлений.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3.1.40. Снятые с автомобиля узлы и агрегаты складывать на специальные устойчивые подставки, а длинные детали класть только горизонтально.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3.1.41. Проверить соотность отверстий конусной оправкой.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3.1.42. При работе на сверлильных станках устанавливать мелкие детали в тиски или специальные приспособления.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3.1.43. Удалять стружку из просверленных отверстий только после отвода инструмента и остановки станка.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3.1.44. При работе на заточном станке следует стоять сбоку, а не против вращающегося абразивного круга, при этом использовать защитные очки или экраны. Зазор между подручником и абразивным кругом не должен превышать 3 мм.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3.1.45. При работе электроинструментом напряжением более 42В пользоваться защитными средствами (диэлектрическими резиновыми перчатками, калошами, ковриками), выдаваемыми совместно с электроинструментом.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3.1.46. Подключать электроинструмент к сети только при наличии исправного штепсельного разъема.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3.1.47. При прекращении подачи электроэнергии или перерыве в работе отсоединять электроинструмент от электросети.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lastRenderedPageBreak/>
        <w:tab/>
        <w:t>3.1.48. Удалять пыль и стружку с верстака, оборудования или детали щеткой-сметкой или металлическим крючком.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3.1.49. Использованный обтирочный материал убирать в специально установленные для этой цели металлические ящики. После чего ящики закрыть крышкой.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3.1.50. Если на тело и средства индивидуальной защиты попал бензин или другая легковоспламеняющаяся жидкость, не подходить к источнику открытого огня, не курить и не зажигать спички.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3.1.51. При работе с этилированным бензином или деталями двигателя, работающего на этилированном бензине, соблюдать следующие требования: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обезвредить детали керосином;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немедленно удалять пролитый бензин, а это место обезвреживать раствором хлорной извести;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перелить этилированный бензин с помощью специального приспособления.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3.1.52. Перемещать вывешенные на подъемно-транспортных механизмах агрегаты с помощью крюков и расчалок.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3.2. Слесарю запрещается: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выполнять работы под автомобилем или агрегатом, вывешенным только на подъемном механизме (кроме стационарных электроподъемников) без подставки козелков или других страхующих устройств;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поднимать агрегаты при косом натяжении троса или цепи подъемного механизма, а также зачаливать агрегаты стропой, проволокой и т.п.;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работать под поднятым кузовом автомобиля-самосвала, самосвального прицепа без специального инвентарного фиксирующего приспособления;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использовать случайные подставки и подкладки вместо специального дополнительного упора;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работать с поврежденными или неправильно установленными упорами;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выполнять какие-либо работы на газовой аппаратуре или баллонах, находящихся под давлением;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переносить электрический инструмент, держа его за кабель, а также касаться рукой вращающихся частей до их остановки;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сдувать пыль и стружку сжатым воздухом, направлять струю воздуха на стоящих рядом людей или на себя;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хранить на рабочем месте промасленные обтирочные материалы и хранить чистые обтирочные материалы вместе  с использованными;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применять этилированный бензин для мытья деталей, рук и т.д.; засасывать бензин ртом через шланг;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мыть агрегаты, узлы и детали и тому подобное легковоспламеняющимися жидкостями;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загромождать проходы между стеллажами и выходы из помещений материалами, оборудованием, тарой, снятыми агрегатами и т.п.;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хранить отработанное масло, порожнюю тару из-под топлива и смазочных материалов;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lastRenderedPageBreak/>
        <w:tab/>
        <w:t>- выносить специальную одежду, загрязненную этилированным бензином, их предприятия, а также входить в ней в столовую и служебные помещения;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применять приставные лестницы;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выпускать сжатый газ в атмосферу или сливать сжиженный газ на землю;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при открывании и закрывании магистрального и расходного вентилей применять дополнительные рычаги;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использовать для крепления шлангов проволоку или иные предметы;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скручивать, сплющивать и перегибать шланги и трубки, использовать замасленные шланги;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использовать гайки и болты со смятыми гранями;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держать мелкие детали руками при их сверлении;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устанавливать прокладки между зевом ключа и гранями гаек, болтов, а также наращивать ключи трубами или другими предметами;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применять сухую хлорную известь для обезвреживания листа, облитого этилированным бензином;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- вывешенные на подъемных механизмах агрегаты толкать или тянуть руками;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- работать при получении сигнала о перемещении конвейера.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4. Требования охpаны тpуда в аварийных ситуациях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4.1. О каждом несчастном случае, очевидцем которого он был, слесарь должен немедленно сообщать мастеру, а пострадавшему оказать доврачебную помощь, вызвать врача или помочь доставить пострадавшего в здравпункт или ближайшее медицинское учреждение.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Если несчастный случай произошел с самим слесарем, он должен по возможности обратиться в здравпункт, сообщить о случившемся мастеру или попросить сделать это кого-либо из окружающих.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4.2. В случае возникновения пожара немедленно сообщить в пожарную охрану, работодателю и приступить к тушению пожара имеющимися средствами пожаротушения.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>5. Требования охpаны тpуда по окончании работы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5.1. По окончании работы слесарь обязан: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5.1.1. Отключить от электросети электрооборудование, выключить местную вентиляцию.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5.1.2. Привести в порядок рабочее место. Убрать приспособления, инструмент в отведенное для них место.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5.1.3. Если автомобиль остается на специальных поставках (козелках), проверить надежность его установки. Запрещается оставлять автомобиль, агрегат, вывешенным только подъемным механизмом.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5.1.4. Снять средства индивидуальной защиты и убрать их в предназначенное для них место. Своевременно сдавать специальную одежду и другие средства индивидуальной защиты в химчистку (стирку) и ремонт.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lastRenderedPageBreak/>
        <w:tab/>
        <w:t>5.1.5. Вымыть руки с мылом, а после работы с деталями и узлами двигателя, работающего на этилированном бензине, необходимо предварительно мыть руки керосином.</w:t>
      </w:r>
    </w:p>
    <w:p w:rsidR="00113349" w:rsidRPr="00113349" w:rsidRDefault="00113349" w:rsidP="00113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49">
        <w:rPr>
          <w:rFonts w:ascii="Times New Roman" w:hAnsi="Times New Roman"/>
          <w:sz w:val="28"/>
          <w:szCs w:val="28"/>
        </w:rPr>
        <w:tab/>
        <w:t>5.1.6. О всех недостатках, обнаруженных во время работы, известить своего непосредственного руководителя.</w:t>
      </w:r>
    </w:p>
    <w:p w:rsidR="001D2D97" w:rsidRPr="00113349" w:rsidRDefault="001D2D97" w:rsidP="001C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D97" w:rsidRPr="00113349" w:rsidRDefault="001D2D97" w:rsidP="001C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D97" w:rsidRPr="00113349" w:rsidRDefault="001D2D97" w:rsidP="001C1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817" w:rsidRPr="00113349" w:rsidRDefault="007773AE" w:rsidP="00113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349">
        <w:rPr>
          <w:rFonts w:ascii="Times New Roman" w:hAnsi="Times New Roman"/>
          <w:b/>
          <w:sz w:val="28"/>
          <w:szCs w:val="28"/>
        </w:rPr>
        <w:t>3</w:t>
      </w:r>
      <w:r w:rsidR="00844817" w:rsidRPr="00113349">
        <w:rPr>
          <w:rFonts w:ascii="Times New Roman" w:hAnsi="Times New Roman"/>
          <w:b/>
          <w:sz w:val="28"/>
          <w:szCs w:val="28"/>
        </w:rPr>
        <w:t>.8. Заключение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838F7">
        <w:rPr>
          <w:rFonts w:ascii="Times New Roman" w:hAnsi="Times New Roman"/>
          <w:sz w:val="28"/>
          <w:szCs w:val="28"/>
        </w:rPr>
        <w:t>В заключении последовательно и кратко излагаются выводы</w:t>
      </w:r>
      <w:r w:rsidR="009838F7" w:rsidRPr="009838F7">
        <w:rPr>
          <w:rFonts w:ascii="Times New Roman" w:hAnsi="Times New Roman"/>
          <w:sz w:val="28"/>
          <w:szCs w:val="28"/>
        </w:rPr>
        <w:t>,</w:t>
      </w:r>
      <w:r w:rsidRPr="009838F7">
        <w:rPr>
          <w:rFonts w:ascii="Times New Roman" w:hAnsi="Times New Roman"/>
          <w:sz w:val="28"/>
          <w:szCs w:val="28"/>
        </w:rPr>
        <w:t xml:space="preserve"> вытекающие из содержания работы, и носят обобщающий характер. Объем заключения составляет, примерно, 1-2 страницы.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Учитывая, что содержание </w:t>
      </w:r>
      <w:r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строится в определенной логической связи, то и заключение целесообразно строить в этой же логике. В тексте заключения должно найти отражение решения основных задач письменной экзаменационной работы и раскрытие содержания выводов (положений) выносимых на защиту. 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целом данный раздел должен давать ответ на следующие вопросы: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1) Для чего предпринято данное исследование?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2) Что сделано?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3) К каким выводам пришел автор?</w:t>
      </w:r>
    </w:p>
    <w:p w:rsidR="009838F7" w:rsidRPr="0077041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Объем письменной экзаменационной работы по профессии «</w:t>
      </w:r>
      <w:r w:rsidR="00D00930">
        <w:rPr>
          <w:rFonts w:ascii="Times New Roman" w:hAnsi="Times New Roman"/>
          <w:sz w:val="28"/>
          <w:szCs w:val="28"/>
        </w:rPr>
        <w:t>Мастер по обработке цифровой информации</w:t>
      </w:r>
      <w:r w:rsidRPr="00770410">
        <w:rPr>
          <w:rFonts w:ascii="Times New Roman" w:hAnsi="Times New Roman"/>
          <w:sz w:val="28"/>
          <w:szCs w:val="28"/>
        </w:rPr>
        <w:t>» должен составлять 25-</w:t>
      </w:r>
      <w:r w:rsidR="00D00930">
        <w:rPr>
          <w:rFonts w:ascii="Times New Roman" w:hAnsi="Times New Roman"/>
          <w:sz w:val="28"/>
          <w:szCs w:val="28"/>
        </w:rPr>
        <w:t>5</w:t>
      </w:r>
      <w:r w:rsidRPr="00770410">
        <w:rPr>
          <w:rFonts w:ascii="Times New Roman" w:hAnsi="Times New Roman"/>
          <w:sz w:val="28"/>
          <w:szCs w:val="28"/>
        </w:rPr>
        <w:t>0 страниц печатного текста без учета приложений. Объем заключения 2-3 страницы.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38F7" w:rsidRPr="009838F7">
        <w:rPr>
          <w:rFonts w:ascii="Times New Roman" w:hAnsi="Times New Roman"/>
          <w:b/>
          <w:sz w:val="28"/>
          <w:szCs w:val="28"/>
        </w:rPr>
        <w:t>.9. Список литературы</w:t>
      </w:r>
    </w:p>
    <w:p w:rsid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70410">
        <w:rPr>
          <w:rFonts w:ascii="Times New Roman" w:hAnsi="Times New Roman"/>
          <w:sz w:val="28"/>
          <w:szCs w:val="28"/>
        </w:rPr>
        <w:t>писок</w:t>
      </w:r>
      <w:r>
        <w:rPr>
          <w:rFonts w:ascii="Times New Roman" w:hAnsi="Times New Roman"/>
          <w:sz w:val="28"/>
          <w:szCs w:val="28"/>
        </w:rPr>
        <w:t xml:space="preserve"> литературы</w:t>
      </w:r>
      <w:r w:rsidRPr="00770410">
        <w:rPr>
          <w:rFonts w:ascii="Times New Roman" w:hAnsi="Times New Roman"/>
          <w:sz w:val="28"/>
          <w:szCs w:val="28"/>
        </w:rPr>
        <w:t xml:space="preserve"> завершает письменную экзаменационную работу. Он отражает ту литературу, которую изучил и использовал студент в процессе ее подготовки.</w:t>
      </w: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838F7">
        <w:rPr>
          <w:rFonts w:ascii="Times New Roman" w:hAnsi="Times New Roman"/>
          <w:sz w:val="28"/>
          <w:szCs w:val="28"/>
        </w:rPr>
        <w:t>При оформлении списка используемой литературы необходимо соблюдать требования, предъявляемые к оформлению библиографического аппарата.</w:t>
      </w: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38F7" w:rsidRPr="009838F7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9838F7">
        <w:rPr>
          <w:rFonts w:ascii="Times New Roman" w:hAnsi="Times New Roman"/>
          <w:b/>
          <w:sz w:val="28"/>
          <w:szCs w:val="28"/>
        </w:rPr>
        <w:t>Например: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Книги одного, двух и более авторов:</w:t>
      </w:r>
    </w:p>
    <w:p w:rsidR="009838F7" w:rsidRPr="00223CAD" w:rsidRDefault="0011334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В.А.Родичев «Устройство и техническое обслуживание грузовых автомобилей</w:t>
      </w:r>
      <w:r w:rsidR="002E1263">
        <w:rPr>
          <w:rFonts w:ascii="Times New Roman" w:hAnsi="Times New Roman"/>
          <w:i/>
          <w:sz w:val="24"/>
          <w:szCs w:val="24"/>
        </w:rPr>
        <w:t>» Академия 2015-256 с.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Книги авторского коллектива:</w:t>
      </w:r>
    </w:p>
    <w:p w:rsidR="009838F7" w:rsidRPr="00223CAD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Информатика: данные, технология, маркетинг / Под ред. А.И. Романова. – М.: Академия, 2000 – 270 с.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Статья в журнале:</w:t>
      </w:r>
    </w:p>
    <w:p w:rsidR="009838F7" w:rsidRPr="00223CAD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Черникова О.А. Новое в бухгалтерском учете векселей / Финансовая газета / Регион.вып., 2005, № 12, с. 10.</w:t>
      </w:r>
    </w:p>
    <w:p w:rsidR="009838F7" w:rsidRPr="00223CAD" w:rsidRDefault="009838F7" w:rsidP="007773AE">
      <w:pPr>
        <w:pStyle w:val="a3"/>
        <w:numPr>
          <w:ilvl w:val="0"/>
          <w:numId w:val="21"/>
        </w:num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3CAD">
        <w:rPr>
          <w:rFonts w:ascii="Times New Roman" w:hAnsi="Times New Roman"/>
          <w:i/>
          <w:sz w:val="24"/>
          <w:szCs w:val="24"/>
          <w:u w:val="single"/>
        </w:rPr>
        <w:t>Нормативные документы:</w:t>
      </w:r>
    </w:p>
    <w:p w:rsidR="009838F7" w:rsidRPr="00D00930" w:rsidRDefault="009838F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  <w:r w:rsidRPr="00223CAD">
        <w:rPr>
          <w:rFonts w:ascii="Times New Roman" w:hAnsi="Times New Roman"/>
          <w:i/>
          <w:sz w:val="24"/>
          <w:szCs w:val="24"/>
        </w:rPr>
        <w:t>Федеральный закон «О банках и банковской деятельности» № 17-ФЗ от 3.02.1996 г.</w:t>
      </w:r>
    </w:p>
    <w:p w:rsidR="009838F7" w:rsidRPr="00770410" w:rsidRDefault="009838F7" w:rsidP="00C92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817" w:rsidRPr="009838F7" w:rsidRDefault="007773A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838F7" w:rsidRPr="009838F7">
        <w:rPr>
          <w:rFonts w:ascii="Times New Roman" w:hAnsi="Times New Roman"/>
          <w:b/>
          <w:sz w:val="28"/>
          <w:szCs w:val="28"/>
        </w:rPr>
        <w:t>.10. Приложения</w:t>
      </w:r>
    </w:p>
    <w:p w:rsidR="00844817" w:rsidRDefault="008448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838F7" w:rsidRPr="00844817" w:rsidRDefault="009838F7" w:rsidP="00A513E0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приложениях могут содержаться копии собранных документов, статистических отчетов организации, на основе которых выполнена письменная экзаменационная работа; графики, таблицы, диаграммы, другие документы.</w:t>
      </w:r>
    </w:p>
    <w:p w:rsidR="008B62A0" w:rsidRPr="007F0C43" w:rsidRDefault="008B62A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F0C43">
        <w:rPr>
          <w:rFonts w:ascii="Times New Roman" w:hAnsi="Times New Roman"/>
          <w:b/>
          <w:sz w:val="28"/>
          <w:szCs w:val="28"/>
        </w:rPr>
        <w:t>Наиболее часто встречающиеся ошибки:</w:t>
      </w:r>
    </w:p>
    <w:p w:rsidR="008B62A0" w:rsidRPr="00770410" w:rsidRDefault="008B62A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1. </w:t>
      </w:r>
      <w:r w:rsidR="007F0C43">
        <w:rPr>
          <w:rFonts w:ascii="Times New Roman" w:hAnsi="Times New Roman"/>
          <w:sz w:val="28"/>
          <w:szCs w:val="28"/>
        </w:rPr>
        <w:t>О</w:t>
      </w:r>
      <w:r w:rsidRPr="00770410">
        <w:rPr>
          <w:rFonts w:ascii="Times New Roman" w:hAnsi="Times New Roman"/>
          <w:sz w:val="28"/>
          <w:szCs w:val="28"/>
        </w:rPr>
        <w:t>тсутствие аргументированных выводов, обоснованности предложений.</w:t>
      </w:r>
    </w:p>
    <w:p w:rsidR="00C413C7" w:rsidRPr="00770410" w:rsidRDefault="007F0C43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62A0" w:rsidRPr="00770410">
        <w:rPr>
          <w:rFonts w:ascii="Times New Roman" w:hAnsi="Times New Roman"/>
          <w:sz w:val="28"/>
          <w:szCs w:val="28"/>
        </w:rPr>
        <w:t>. Несоответствие содержания и формы, т.е. несовпадение основного текста и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="008B62A0" w:rsidRPr="00770410">
        <w:rPr>
          <w:rFonts w:ascii="Times New Roman" w:hAnsi="Times New Roman"/>
          <w:sz w:val="28"/>
          <w:szCs w:val="28"/>
        </w:rPr>
        <w:t>выводов как по главам, так и в целом по работе.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73AE" w:rsidRDefault="007773AE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5" w:name="_Toc501908965"/>
      <w:r>
        <w:rPr>
          <w:rFonts w:ascii="Times New Roman" w:hAnsi="Times New Roman"/>
          <w:color w:val="auto"/>
        </w:rPr>
        <w:t>4</w:t>
      </w:r>
      <w:r w:rsidR="00C413C7" w:rsidRPr="007773AE">
        <w:rPr>
          <w:rFonts w:ascii="Times New Roman" w:hAnsi="Times New Roman"/>
          <w:color w:val="auto"/>
        </w:rPr>
        <w:t>. ОФОРМЛЕНИЕ ПИСЬМЕННОЙ ЭКЗАМЕНАЦИОННОЙ РАБОТЫ</w:t>
      </w:r>
      <w:bookmarkEnd w:id="5"/>
    </w:p>
    <w:p w:rsidR="00C413C7" w:rsidRPr="00770410" w:rsidRDefault="00C92AC3" w:rsidP="00C92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13C7" w:rsidRPr="00770410">
        <w:rPr>
          <w:rFonts w:ascii="Times New Roman" w:hAnsi="Times New Roman"/>
          <w:sz w:val="28"/>
          <w:szCs w:val="28"/>
        </w:rPr>
        <w:t>Письменная экзаменационная работа оформляется в соответствии с требованиями к оформлению выпускных квалификационных работ на бумаге формата А4 (240×297 мм) по ГОСТ 2.301.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оформлении выпускных квалификационных работ необходимо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соблюдать следующие </w:t>
      </w:r>
      <w:r w:rsidR="0060092A">
        <w:rPr>
          <w:rFonts w:ascii="Times New Roman" w:hAnsi="Times New Roman"/>
          <w:sz w:val="28"/>
          <w:szCs w:val="28"/>
        </w:rPr>
        <w:t>требования</w:t>
      </w:r>
      <w:r w:rsidRPr="00770410">
        <w:rPr>
          <w:rFonts w:ascii="Times New Roman" w:hAnsi="Times New Roman"/>
          <w:sz w:val="28"/>
          <w:szCs w:val="28"/>
        </w:rPr>
        <w:t>: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1.1. шрифт TimesNewRoman;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1.2. кегль (размер букв) 14 пт.;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1.3. межстрочный интервал – полуторный;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1.4. поля: левое – 3 см, правое – 1,5 см, верхнее и нижнее – 2 см;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1.5. текст располагается только на одной стороне листа.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2. Нумерация страниц производится внизу страницы по правому краю.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Титульный лист не нумеруется, но принимается за первую страницу.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 Каждая глава начинается с новой страницы. Это же относится к введению, заключению, списку использованной литературы и приложениям.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3.1. Параграфы располагаются на той же странице, что и предыдущий параграф, т.е. не начинаются с нового листа.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3.2. Точки в конце заголовков не ставятся.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3.3. Знаки переносов не допускаются.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3.4. Шрифт названия главы: TimesNewRoman, кегль 14 пт., заглавными буквами, выделение «жирным», межстрочный интервал одинарный.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3.5. Шрифт названия параграфов: TimesNewRoman, кегль 14 пт., выделение «жирным», межстрочный интервал одинарный.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3.6. Расстояние между заголовком и текстом равно двум интервалам.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4. Каждая новая мысль в тексте должна начинаться с нового абзаца.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Абзац в тексте начинается на пятый знак, выставляется автоматически: формат – абзац: отступ 0 см, первая строка отступ – 1,25 см, и применяется ко всему тексту ВКР.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5. В тексте работы при упоминании авторов инициалы ставятся впереди фамилии (И.И. Петров (И.И. «пробел» Петров)).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 Таблицы, рисунки, используемые в тексте, имеют нумерацию и название.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6.1. Название таблицы располагается по центру.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6.2. Таблицы имеют сквозную нумерацию.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6.3. Ссылка в тексте на таблицу делается в скобках (Таблица 1).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6.4. Если таблица находится на другой странице, то ссылка делается следующим образом: (Таблица 1, на стр. 45).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6.5. Если в документе одна таблица, она должна быть обозначена как «Таблица 1».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 Рисунок – это различные графические представления в работе (рисунок, график, диаграмма, схема).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6.6.1. Они могут быть расположены как по тексту документа (возможно, ближе к соответствующим частям текста), так и в приложении.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6.6.2. Рисунки должны иметь сквозную нумерацию. Все ссылки по тексту на рисунок выполняются так же, как и на таблицу.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6.6.3. Если рисунок один, то он обозначается «Рис. 1». В приложении допускается своя нумерация. Подпись размещают под изображением, в нижней части.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6. Ссылка на литературные источники оформляется в квадратных скобках – [32]. Если перечисляется несколько источников, то через точку с запятой и в порядке возрастания номеров – [12; 24; 65].</w:t>
      </w:r>
    </w:p>
    <w:p w:rsidR="0060092A" w:rsidRPr="0060092A" w:rsidRDefault="0060092A" w:rsidP="00600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92A">
        <w:rPr>
          <w:rFonts w:ascii="Times New Roman" w:eastAsia="Times New Roman" w:hAnsi="Times New Roman"/>
          <w:sz w:val="28"/>
          <w:szCs w:val="28"/>
          <w:lang w:eastAsia="ru-RU"/>
        </w:rPr>
        <w:t>8. Все использованные литературные источники располагаются в алфавитном порядке.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Все разделы текста </w:t>
      </w:r>
      <w:r w:rsidR="002D5A17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должны начинаться с новой страницы. При переносе текста на следующую страницу после наименования раздела (подраздела) рекомендуется написать не менее двух строк. Следует указывать порядковый номер раздела и его название. Разделы должны иметь нумерацию. Нумерация разделов производится арабскими цифрами и должна иметь порядковые номера от начала до конца работы.</w:t>
      </w:r>
    </w:p>
    <w:p w:rsidR="00C413C7" w:rsidRPr="00770410" w:rsidRDefault="002D5A1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Подразделы</w:t>
      </w:r>
      <w:r w:rsidR="00C413C7" w:rsidRPr="00770410">
        <w:rPr>
          <w:rFonts w:ascii="Times New Roman" w:hAnsi="Times New Roman"/>
          <w:sz w:val="28"/>
          <w:szCs w:val="28"/>
        </w:rPr>
        <w:t xml:space="preserve"> внутри раздела не требуется начинать с новой страницы, их располагают через полуторный интервал после предыдущего параграфа. Параграфы нумеруются в пределах каждого раздела и обозначаются двумя арабскими цифрами, определяющими номер раздела и параграфа.</w:t>
      </w:r>
    </w:p>
    <w:p w:rsidR="00EF76F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Введение………………………………………………………………...................3</w:t>
      </w:r>
    </w:p>
    <w:p w:rsidR="0060092A" w:rsidRDefault="0060092A" w:rsidP="0060092A">
      <w:pPr>
        <w:numPr>
          <w:ilvl w:val="0"/>
          <w:numId w:val="4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часть………………………………………………………………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1.3……………………………………………………………………………………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……………………………………………………….………………..</w:t>
      </w:r>
    </w:p>
    <w:p w:rsidR="0060092A" w:rsidRDefault="0060092A" w:rsidP="0060092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используемой литературы ………………………………………..............</w:t>
      </w:r>
    </w:p>
    <w:p w:rsidR="00D00930" w:rsidRPr="00770410" w:rsidRDefault="0060092A" w:rsidP="0060092A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Приложения……………………………………………………………….………..</w:t>
      </w:r>
    </w:p>
    <w:p w:rsidR="0060092A" w:rsidRDefault="0060092A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D00930" w:rsidRPr="00AD30E1" w:rsidRDefault="00D00930" w:rsidP="00AD30E1">
      <w:r w:rsidRPr="00AD30E1">
        <w:t xml:space="preserve">Основная часть </w:t>
      </w:r>
    </w:p>
    <w:p w:rsidR="00D00930" w:rsidRPr="00AD30E1" w:rsidRDefault="00863FEA" w:rsidP="00AD30E1">
      <w:pPr>
        <w:numPr>
          <w:ilvl w:val="0"/>
          <w:numId w:val="41"/>
        </w:numPr>
      </w:pPr>
      <w:r>
        <w:t>Назначение и виды систем зажигания автомобилей</w:t>
      </w:r>
    </w:p>
    <w:p w:rsidR="00D00930" w:rsidRPr="00AD30E1" w:rsidRDefault="00863FEA" w:rsidP="00D70FC4">
      <w:pPr>
        <w:numPr>
          <w:ilvl w:val="0"/>
          <w:numId w:val="41"/>
        </w:numPr>
      </w:pPr>
      <w:r>
        <w:t>У</w:t>
      </w:r>
      <w:r w:rsidR="00D70FC4">
        <w:t>стройство</w:t>
      </w:r>
      <w:r>
        <w:t xml:space="preserve"> систем</w:t>
      </w:r>
      <w:r w:rsidR="00D70FC4" w:rsidRPr="00D70FC4">
        <w:t xml:space="preserve"> зажигания автомобилей</w:t>
      </w:r>
    </w:p>
    <w:p w:rsidR="00D00930" w:rsidRPr="00AD30E1" w:rsidRDefault="00D70FC4" w:rsidP="00D70FC4">
      <w:pPr>
        <w:numPr>
          <w:ilvl w:val="0"/>
          <w:numId w:val="41"/>
        </w:numPr>
      </w:pPr>
      <w:r>
        <w:t xml:space="preserve">Неисправности и работа </w:t>
      </w:r>
      <w:r w:rsidRPr="00D70FC4">
        <w:t>систем зажигания автомобилей</w:t>
      </w:r>
    </w:p>
    <w:p w:rsidR="002D5A17" w:rsidRDefault="002D5A17" w:rsidP="00D00930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Заголовок раздела (параграфа) печатают, отделяя от номера пробелом, не приводя точку в конце и не подчеркивая. При этом номер раздела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(параграфа) печатают с абзацного отступа.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Заголовки разделов записывают прописными буквами, заголовки параграфов – строчными буквами, кроме первой прописной, вразрядку, т.е.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 межбуквенным расстоянием, равным ширине одной буквы.</w:t>
      </w:r>
    </w:p>
    <w:p w:rsidR="00EF76F0" w:rsidRPr="0077041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FF6C8E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F6C8E">
        <w:rPr>
          <w:rFonts w:ascii="Times New Roman" w:hAnsi="Times New Roman"/>
          <w:b/>
          <w:sz w:val="28"/>
          <w:szCs w:val="28"/>
        </w:rPr>
        <w:t>Настройки стилей заголовков: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Заголовок раздела: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Шрифт – 1</w:t>
      </w:r>
      <w:r w:rsidR="00F61D0F">
        <w:rPr>
          <w:rFonts w:ascii="Times New Roman" w:hAnsi="Times New Roman"/>
          <w:sz w:val="28"/>
          <w:szCs w:val="28"/>
        </w:rPr>
        <w:t>4</w:t>
      </w:r>
      <w:r w:rsidRPr="00770410">
        <w:rPr>
          <w:rFonts w:ascii="Times New Roman" w:hAnsi="Times New Roman"/>
          <w:sz w:val="28"/>
          <w:szCs w:val="28"/>
        </w:rPr>
        <w:t>, типа Times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NewRoman (</w:t>
      </w:r>
      <w:r w:rsidR="00F61D0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заглавными </w:t>
      </w:r>
      <w:r w:rsidRPr="00770410">
        <w:rPr>
          <w:rFonts w:ascii="Times New Roman" w:hAnsi="Times New Roman"/>
          <w:sz w:val="28"/>
          <w:szCs w:val="28"/>
        </w:rPr>
        <w:t>буквами)</w:t>
      </w:r>
    </w:p>
    <w:p w:rsidR="00F61D0F" w:rsidRDefault="00C413C7" w:rsidP="007773A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410">
        <w:rPr>
          <w:rFonts w:ascii="Times New Roman" w:hAnsi="Times New Roman"/>
          <w:sz w:val="28"/>
          <w:szCs w:val="28"/>
        </w:rPr>
        <w:t xml:space="preserve">– Межстрочный интервал – </w:t>
      </w:r>
      <w:r w:rsidR="00F61D0F">
        <w:rPr>
          <w:rFonts w:ascii="Times New Roman" w:eastAsia="Times New Roman" w:hAnsi="Times New Roman"/>
          <w:sz w:val="28"/>
          <w:szCs w:val="28"/>
          <w:lang w:eastAsia="ru-RU"/>
        </w:rPr>
        <w:t>одинарный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Отступ красной строки – 1,3 см</w:t>
      </w:r>
    </w:p>
    <w:p w:rsidR="00C413C7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Начинать с новой страницы</w:t>
      </w:r>
    </w:p>
    <w:p w:rsidR="00F61D0F" w:rsidRPr="00770410" w:rsidRDefault="00F61D0F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04F2B" w:rsidRPr="00E04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6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4F2B">
        <w:rPr>
          <w:rFonts w:ascii="Times New Roman" w:eastAsia="Times New Roman" w:hAnsi="Times New Roman"/>
          <w:sz w:val="28"/>
          <w:szCs w:val="28"/>
          <w:lang w:eastAsia="ru-RU"/>
        </w:rPr>
        <w:t>ыделение «жирным»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Выравнивание – по ширине.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Название параграфа внутри раздела: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Шрифт – 14, типа Times</w:t>
      </w:r>
      <w:r w:rsidR="00223CAD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NewRoman (строчными буквами, кроме</w:t>
      </w:r>
      <w:r w:rsidR="00F61D0F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первой прописной)</w:t>
      </w:r>
    </w:p>
    <w:p w:rsidR="00E04F2B" w:rsidRDefault="00C413C7" w:rsidP="007773AE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410">
        <w:rPr>
          <w:rFonts w:ascii="Times New Roman" w:hAnsi="Times New Roman"/>
          <w:sz w:val="28"/>
          <w:szCs w:val="28"/>
        </w:rPr>
        <w:t xml:space="preserve">– Межстрочный интервал – </w:t>
      </w:r>
      <w:r w:rsidR="00E04F2B">
        <w:rPr>
          <w:rFonts w:ascii="Times New Roman" w:eastAsia="Times New Roman" w:hAnsi="Times New Roman"/>
          <w:sz w:val="28"/>
          <w:szCs w:val="28"/>
          <w:lang w:eastAsia="ru-RU"/>
        </w:rPr>
        <w:t>одинарный</w:t>
      </w:r>
    </w:p>
    <w:p w:rsidR="00E04F2B" w:rsidRDefault="00E04F2B" w:rsidP="00E04F2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6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ыделение «жирным»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Отступ красной строки – 1,3 см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– Выравнивание — по ширине.</w:t>
      </w:r>
    </w:p>
    <w:p w:rsidR="00EF76F0" w:rsidRPr="00770410" w:rsidRDefault="00EF76F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EF76F0" w:rsidRPr="00770410" w:rsidRDefault="00EF76F0" w:rsidP="00AD30E1">
      <w:pPr>
        <w:rPr>
          <w:rFonts w:ascii="Times New Roman" w:hAnsi="Times New Roman"/>
          <w:sz w:val="28"/>
          <w:szCs w:val="28"/>
        </w:rPr>
      </w:pPr>
    </w:p>
    <w:p w:rsidR="00D00930" w:rsidRPr="00D00930" w:rsidRDefault="00D00930" w:rsidP="00AD30E1">
      <w:pPr>
        <w:rPr>
          <w:rFonts w:ascii="Times New Roman" w:hAnsi="Times New Roman"/>
          <w:sz w:val="28"/>
          <w:szCs w:val="28"/>
        </w:rPr>
      </w:pPr>
      <w:r w:rsidRPr="00D00930">
        <w:rPr>
          <w:rFonts w:ascii="Times New Roman" w:hAnsi="Times New Roman"/>
          <w:sz w:val="28"/>
          <w:szCs w:val="28"/>
        </w:rPr>
        <w:t xml:space="preserve">ОСНОВНАЯ ЧАСТЬ </w:t>
      </w:r>
      <w:r>
        <w:rPr>
          <w:rFonts w:ascii="Times New Roman" w:hAnsi="Times New Roman"/>
          <w:sz w:val="28"/>
          <w:szCs w:val="28"/>
        </w:rPr>
        <w:t>– заголовок раздела</w:t>
      </w:r>
    </w:p>
    <w:p w:rsidR="00D70FC4" w:rsidRPr="00D70FC4" w:rsidRDefault="00D70FC4" w:rsidP="00D70FC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70FC4">
        <w:rPr>
          <w:rFonts w:ascii="Times New Roman" w:hAnsi="Times New Roman"/>
          <w:sz w:val="28"/>
          <w:szCs w:val="28"/>
        </w:rPr>
        <w:t>1.</w:t>
      </w:r>
      <w:r w:rsidRPr="00D70FC4">
        <w:rPr>
          <w:rFonts w:ascii="Times New Roman" w:hAnsi="Times New Roman"/>
          <w:sz w:val="28"/>
          <w:szCs w:val="28"/>
        </w:rPr>
        <w:tab/>
        <w:t>Назначение и виды систем зажигания автомобилей</w:t>
      </w:r>
    </w:p>
    <w:p w:rsidR="00D70FC4" w:rsidRPr="00D70FC4" w:rsidRDefault="00D70FC4" w:rsidP="00D70FC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70FC4">
        <w:rPr>
          <w:rFonts w:ascii="Times New Roman" w:hAnsi="Times New Roman"/>
          <w:sz w:val="28"/>
          <w:szCs w:val="28"/>
        </w:rPr>
        <w:t>2.</w:t>
      </w:r>
      <w:r w:rsidRPr="00D70FC4">
        <w:rPr>
          <w:rFonts w:ascii="Times New Roman" w:hAnsi="Times New Roman"/>
          <w:sz w:val="28"/>
          <w:szCs w:val="28"/>
        </w:rPr>
        <w:tab/>
        <w:t>Устройство систем зажигания автомобилей</w:t>
      </w:r>
    </w:p>
    <w:p w:rsidR="00EF76F0" w:rsidRDefault="00D70FC4" w:rsidP="00D70FC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70FC4">
        <w:rPr>
          <w:rFonts w:ascii="Times New Roman" w:hAnsi="Times New Roman"/>
          <w:sz w:val="28"/>
          <w:szCs w:val="28"/>
        </w:rPr>
        <w:t>3.</w:t>
      </w:r>
      <w:r w:rsidRPr="00D70FC4">
        <w:rPr>
          <w:rFonts w:ascii="Times New Roman" w:hAnsi="Times New Roman"/>
          <w:sz w:val="28"/>
          <w:szCs w:val="28"/>
        </w:rPr>
        <w:tab/>
        <w:t>Неисправности и работа систем зажигания автомобилей</w:t>
      </w:r>
    </w:p>
    <w:p w:rsidR="00D70FC4" w:rsidRPr="00770410" w:rsidRDefault="00D70FC4" w:rsidP="00D70FC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Переносы частей слов в заголовках не допускаются. Если заголовок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состоит из двух и более предложений, их разделяют точкой.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Расстояние между заголовком раздела и текстом, между заголовком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раздела и заголовком параграфа должно быть 12–15 мм (3 интервала), между заголовком параграфа и текстом – 7–8 мм (1,5 интервала).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>Перед каждой позицией перечисления следует ставить дефис или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строчную букву, после которой ставится круглая скобка. Для дальнейшей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детализации перечислений необходимо использовать арабские цифры, после которых ставится круглая скобка, а запись производится со второго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абзацного отступа, как показано в примере.</w:t>
      </w:r>
    </w:p>
    <w:p w:rsidR="00A513E0" w:rsidRDefault="00A513E0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70410">
        <w:rPr>
          <w:rFonts w:ascii="Times New Roman" w:hAnsi="Times New Roman"/>
          <w:b/>
          <w:sz w:val="28"/>
          <w:szCs w:val="28"/>
        </w:rPr>
        <w:t>Пример: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а)_________________</w:t>
      </w:r>
    </w:p>
    <w:p w:rsidR="00C413C7" w:rsidRPr="00770410" w:rsidRDefault="00FF6C8E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б)________________</w:t>
      </w:r>
      <w:r w:rsidR="00C413C7" w:rsidRPr="00770410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1)________________</w:t>
      </w:r>
      <w:r w:rsidR="00FF6C8E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2)________________</w:t>
      </w:r>
      <w:r w:rsidR="00FF6C8E">
        <w:rPr>
          <w:rFonts w:ascii="Times New Roman" w:hAnsi="Times New Roman"/>
          <w:sz w:val="28"/>
          <w:szCs w:val="28"/>
        </w:rPr>
        <w:t>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в)_________________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Нумерация текста и приложений, входящих в состав </w:t>
      </w:r>
      <w:r w:rsidR="00EF76F0" w:rsidRPr="00770410">
        <w:rPr>
          <w:rFonts w:ascii="Times New Roman" w:hAnsi="Times New Roman"/>
          <w:sz w:val="28"/>
          <w:szCs w:val="28"/>
        </w:rPr>
        <w:t>письменной экзаменационной ра</w:t>
      </w:r>
      <w:r w:rsidRPr="00770410">
        <w:rPr>
          <w:rFonts w:ascii="Times New Roman" w:hAnsi="Times New Roman"/>
          <w:sz w:val="28"/>
          <w:szCs w:val="28"/>
        </w:rPr>
        <w:t>боты, должна быть сквозной.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 тексте </w:t>
      </w:r>
      <w:r w:rsidR="00EF76F0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не допускается применять: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обороты разговорной речи, техницизмы, профессионализмы;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для одного и того же понятия различные научно-технические термины, близкие по смыслу (синонимы), а также иностранные слова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и термины при наличии равнозначных слов и терминов в русском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языке;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произвольные словообразования;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сокращения слов (кроме установленных правилами русской орфографии и соответствующими ГОСТами).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Необходимо руководствоваться общим правилом – любое сокращение должно удовлетворять следующим требованиям: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заканчиваться на согласную, ес</w:t>
      </w:r>
      <w:r w:rsidR="00400245" w:rsidRPr="00770410">
        <w:rPr>
          <w:rFonts w:ascii="Times New Roman" w:hAnsi="Times New Roman"/>
          <w:sz w:val="28"/>
          <w:szCs w:val="28"/>
        </w:rPr>
        <w:t>ли при сокращении остается боль</w:t>
      </w:r>
      <w:r w:rsidRPr="00770410">
        <w:rPr>
          <w:rFonts w:ascii="Times New Roman" w:hAnsi="Times New Roman"/>
          <w:sz w:val="28"/>
          <w:szCs w:val="28"/>
        </w:rPr>
        <w:t>ше одной буквы;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стечении нескольких разных согласных заканчивается на последнюю из них (контрастн., а не контраст.);</w:t>
      </w:r>
    </w:p>
    <w:p w:rsidR="00C413C7" w:rsidRPr="00770410" w:rsidRDefault="00C413C7" w:rsidP="007773AE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стечении двух одинаковых согласных заканчивается на первую из них (деревян., а не деревянн.).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Цифровой материал для лучшей наглядности и сравнения оформляют в виде таблиц. Название таблицы должно отражать ее содержание, быть</w:t>
      </w:r>
      <w:r w:rsidR="00BC1797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точным, кратким.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Название следует помещать над таблицей. Слева над таблицей помещают слово «Т а б л и ц а», выделенное разрядкой. При этом точку после номера таблицы и ее наименования не ставят.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 наборе текста в заголовках таблиц возможно уменьшение букв</w:t>
      </w:r>
      <w:r w:rsidR="00D00930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шрифта до 12-го.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Таблицы оформляются в соответствии с рисунком.</w:t>
      </w:r>
    </w:p>
    <w:p w:rsidR="00491889" w:rsidRPr="00770410" w:rsidRDefault="0049188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 а б л и ц а 1 – Результаты деятельности Центра социального обслуживания на дому</w:t>
      </w:r>
    </w:p>
    <w:p w:rsidR="00491889" w:rsidRPr="00770410" w:rsidRDefault="00491889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969"/>
        <w:gridCol w:w="3010"/>
      </w:tblGrid>
      <w:tr w:rsidR="00423C5F" w:rsidRPr="00AB2FFD" w:rsidTr="00AB2FFD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В том числе в возрасте, лет</w:t>
            </w:r>
          </w:p>
        </w:tc>
      </w:tr>
      <w:tr w:rsidR="00491889" w:rsidRPr="00AB2FFD" w:rsidTr="00AB2FFD"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 xml:space="preserve">Численность лиц, обслуженных за год – всего </w:t>
            </w:r>
            <w:r w:rsidRPr="00AB2FFD">
              <w:rPr>
                <w:rFonts w:ascii="Times New Roman" w:hAnsi="Times New Roman"/>
                <w:sz w:val="28"/>
                <w:szCs w:val="28"/>
              </w:rPr>
              <w:lastRenderedPageBreak/>
              <w:t>2271</w:t>
            </w:r>
          </w:p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lastRenderedPageBreak/>
              <w:t>18–59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60–74 140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889" w:rsidRPr="00AB2FFD" w:rsidTr="00AB2FFD">
        <w:tc>
          <w:tcPr>
            <w:tcW w:w="2377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Численность лиц, обслуженных за год: 1859</w:t>
            </w:r>
          </w:p>
          <w:p w:rsidR="00491889" w:rsidRPr="00AB2FFD" w:rsidRDefault="00491889" w:rsidP="00AB2FFD">
            <w:pPr>
              <w:spacing w:after="0" w:line="240" w:lineRule="auto"/>
              <w:ind w:left="67" w:firstLine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</w:tcPr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FFD">
              <w:rPr>
                <w:rFonts w:ascii="Times New Roman" w:hAnsi="Times New Roman"/>
                <w:sz w:val="28"/>
                <w:szCs w:val="28"/>
              </w:rPr>
              <w:t>75–79 138</w:t>
            </w:r>
          </w:p>
          <w:p w:rsidR="00491889" w:rsidRPr="00AB2FFD" w:rsidRDefault="00491889" w:rsidP="00AB2FFD">
            <w:pPr>
              <w:spacing w:after="0" w:line="240" w:lineRule="auto"/>
              <w:ind w:left="-28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33F" w:rsidRDefault="00C413C7" w:rsidP="00AB333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Таблицу, в зависимости от ее размера, помещают под текстом, в котором впервые сделана ссылка на нее, или на следующей странице, а при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необходимости в приложении.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Таблицы, за исключением таблиц приложений, следует нумеровать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арабскими цифрами сквозной нумерацией.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Допускается нумерация таблиц в пределах раздела.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В этом случае номер таблицы состоит из номера раздела и порядкового номера таблицы, разделенных точкой, например «Таблица 2.1».</w:t>
      </w:r>
    </w:p>
    <w:p w:rsidR="00C413C7" w:rsidRPr="00770410" w:rsidRDefault="00C413C7" w:rsidP="00AB333F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Таблицы каждого приложения обозначают отдельной нумерацией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приложения. Если в приложении одна таблица, она должна быть обозначена «Таблица 1» или «Таблица Б.1.», если она приведена в приложении Б.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продолжении таблицы на следующей странице слово «Таблица»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указывают один раз слева над первой частью таблицы, над другими частями пишут слова «Продолжение таблицы» с указанием номера таблицы.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Если в конце страницы таблица прерывается и ее продолжение будет наследующей странице, в первой части таблицы нижнюю горизонтальную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линию, ограничивающую таблицу не проводят.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Все иллюстрации (рисунки, схемы, чертежи, диаграммы, графики,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фотографии м т.п.), включаемые в текстовой материал, именуются рисунками.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Количество иллюстраций должно быть достаточным для пояснения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излагаемого текста. Они могут быть расположены как по тексту, так и ввиде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 приложений. Иллюстрации должны быть выполнены в соответствии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требованиями стандартов единой конструкторской документации (ЕСКД)и системы проектной документации для строительства (СПДС). Иллюстрации, за исключением иллюстраций приложений, следует нумеровать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арабскими цифрами сквозной нумерацией. Если рисунок один, то он обозначается «Рисунок 1».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Допускается нумеровать иллюстрации в пределах раздела. В этом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случае номер иллюстрации состоит из номера раздела и порядкового номера иллюстрации, разделенных точкой, например, Рисунок 1.1.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приложения, например, Рисунок В. 1.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 ссылках на иллюстрации следует писать «…в соответствии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Рисунком 2» при сквозной нумерации, или «…в соответствии с рисунком1.2» при нумерации в пределах раздела, или «…в соответствии с рисункомА.4» при ссылках на иллюстрации, помещенные в приложении.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симметрично рисунку.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Если в </w:t>
      </w:r>
      <w:r w:rsidR="004559AB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работе принята специфическая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терминология, то в конце её должен быть перечень принятых терминов 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lastRenderedPageBreak/>
        <w:t>соответствующими разъяснениями.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Перечень делается в виде столбца. Слева в алфавитном порядке приводят термины, сокращения, условные обозначения, справа их детальную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расшифровку.</w:t>
      </w:r>
    </w:p>
    <w:p w:rsidR="00C413C7" w:rsidRPr="00770410" w:rsidRDefault="00C413C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Приложения обозначают заглавными буквами русского алфавита,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начиная с А, за исключением букв Ё, З, Й, О, Ч, Ь, Ы, Ъ. После слова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«ПРИЛОЖЕНИЕ» следует буква, обозначающая его последовательность.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Если в записке одно приложение, оно обозначается «ПРИЛОЖЕНИЕ А».</w:t>
      </w:r>
    </w:p>
    <w:p w:rsidR="00B17985" w:rsidRDefault="00C413C7" w:rsidP="00B768B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В тексте на все приложения должны быть даны ссылки. Приложения располагают в порядке ссылок на них в тексте.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Каждое приложение следует начинать с новой страницы указанием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наверху посередине страницы слова «Приложение» и его обозначения.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Приложения должны иметь общую с остальной частью работы</w:t>
      </w:r>
      <w:r w:rsidR="00C533F4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сквозную нумерацию страниц.</w:t>
      </w:r>
      <w:bookmarkStart w:id="6" w:name="_Toc501908966"/>
    </w:p>
    <w:p w:rsidR="00D70FC4" w:rsidRPr="00B768B1" w:rsidRDefault="00D70FC4" w:rsidP="00B768B1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0C207B" w:rsidRPr="000C207B" w:rsidRDefault="00CA2B54" w:rsidP="000C207B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hAnsi="Times New Roman"/>
          <w:color w:val="auto"/>
        </w:rPr>
        <w:t>5</w:t>
      </w:r>
      <w:r w:rsidRPr="007773AE">
        <w:rPr>
          <w:rFonts w:ascii="Times New Roman" w:hAnsi="Times New Roman"/>
          <w:color w:val="auto"/>
        </w:rPr>
        <w:t>. П</w:t>
      </w:r>
      <w:r>
        <w:rPr>
          <w:rFonts w:ascii="Times New Roman" w:hAnsi="Times New Roman"/>
          <w:color w:val="auto"/>
        </w:rPr>
        <w:t>РАКТИЧЕСКАЯ ЧАСТЬ РАСЧЕТЫ И ТРЕБОВАНИЯ К ЧЕРТЕЖУ</w:t>
      </w:r>
      <w:r w:rsidR="00BD60BE" w:rsidRPr="00BD60BE">
        <w:rPr>
          <w:rFonts w:ascii="Times New Roman" w:hAnsi="Times New Roman"/>
          <w:sz w:val="24"/>
          <w:szCs w:val="24"/>
          <w:lang w:eastAsia="ru-RU"/>
        </w:rPr>
        <w:t> </w:t>
      </w:r>
    </w:p>
    <w:p w:rsidR="00A513E0" w:rsidRDefault="00BD60BE" w:rsidP="00A513E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D60BE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C43B86C" wp14:editId="0D06E8B8">
                <wp:extent cx="301625" cy="301625"/>
                <wp:effectExtent l="0" t="0" r="0" b="0"/>
                <wp:docPr id="30" name="AutoShape 26" descr="Оформление чертежей по ЕСК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8000B" id="AutoShape 26" o:spid="_x0000_s1026" alt="Оформление чертежей по ЕСКД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P4fMW/9AgAA9QUAAA4AAAAAAAAAAAAAAAAALgIAAGRycy9lMm9Eb2MueG1sUEsBAi0AFAAGAAgA&#10;AAAhAGg2l2j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BD60BE">
        <w:rPr>
          <w:rFonts w:ascii="Times New Roman" w:eastAsia="Times New Roman" w:hAnsi="Times New Roman"/>
          <w:b/>
          <w:sz w:val="32"/>
          <w:szCs w:val="32"/>
          <w:lang w:eastAsia="ru-RU"/>
        </w:rPr>
        <w:t>Оформление чертежей</w:t>
      </w:r>
      <w:r w:rsidR="00A513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ЕСКД</w:t>
      </w:r>
    </w:p>
    <w:p w:rsidR="00A513E0" w:rsidRPr="00A513E0" w:rsidRDefault="00A513E0" w:rsidP="00A513E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 w:rsidRPr="00A513E0">
        <w:rPr>
          <w:rFonts w:ascii="var(--gotham-bold)" w:eastAsia="Times New Roman" w:hAnsi="var(--gotham-bold)"/>
          <w:sz w:val="36"/>
          <w:szCs w:val="36"/>
          <w:lang w:eastAsia="ru-RU"/>
        </w:rPr>
        <w:t>Нормы ЕСКД</w:t>
      </w:r>
    </w:p>
    <w:p w:rsidR="00BD60BE" w:rsidRPr="00A513E0" w:rsidRDefault="00B768B1" w:rsidP="00B768B1">
      <w:pPr>
        <w:spacing w:after="0" w:line="240" w:lineRule="auto"/>
        <w:jc w:val="both"/>
        <w:outlineLvl w:val="1"/>
        <w:rPr>
          <w:rFonts w:ascii="var(--gotham-bold)" w:eastAsia="Times New Roman" w:hAnsi="var(--gotham-bold)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В пределах стран СНГ существуют примерно одинаковые нормы ЕСКД и оформления чертежей (Беларусь, Россия, Казахстан, Украина и т.д.). Но четкое соблюдение этих требований обсуждению не подлежит – без них сессию сдать не удастся.</w:t>
      </w:r>
    </w:p>
    <w:p w:rsidR="00BD60BE" w:rsidRPr="005D715F" w:rsidRDefault="00B768B1" w:rsidP="00B76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ЕСКД (или единая система конструкторской документации) имеет собственные стандарты. Это обусловлено несколькими факторами:</w:t>
      </w:r>
    </w:p>
    <w:p w:rsidR="00BD60BE" w:rsidRPr="005D715F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Наличием потребности к созданию общих правил выполнения и оформления чертежа.</w:t>
      </w:r>
    </w:p>
    <w:p w:rsidR="00BD60BE" w:rsidRPr="005D715F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Необходимостью в проведении унификации форм и габаритов изделий.</w:t>
      </w:r>
    </w:p>
    <w:p w:rsidR="00BD60BE" w:rsidRDefault="00BD60BE" w:rsidP="00B768B1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Потребностью поставки на мировой рынок конкурентоспособной продукции.</w:t>
      </w:r>
    </w:p>
    <w:p w:rsidR="00B768B1" w:rsidRDefault="00BD60BE" w:rsidP="00B768B1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 xml:space="preserve">Грамотная </w:t>
      </w:r>
      <w:r w:rsidR="005D715F">
        <w:rPr>
          <w:rFonts w:asciiTheme="minorHAnsi" w:eastAsia="Times New Roman" w:hAnsiTheme="minorHAnsi"/>
          <w:sz w:val="36"/>
          <w:szCs w:val="36"/>
          <w:lang w:eastAsia="ru-RU"/>
        </w:rPr>
        <w:t xml:space="preserve"> </w:t>
      </w: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>ЕСКД: оформление чертежей и линии</w:t>
      </w:r>
    </w:p>
    <w:p w:rsidR="00B768B1" w:rsidRDefault="00B768B1" w:rsidP="00B768B1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>Для изображения предмета по ГОСТ нужно четко знать толщину, стиль начертания и основные назначения линий.</w:t>
      </w:r>
    </w:p>
    <w:p w:rsidR="00BD60BE" w:rsidRDefault="00B768B1" w:rsidP="00B768B1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В нижеприведенной таблице </w:t>
      </w:r>
      <w:r w:rsid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приводятся </w:t>
      </w:r>
      <w:r w:rsidR="00BD60BE" w:rsidRPr="005D715F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типы возможных линий, используемых в чертежах, их толщину, а также основные назначения.</w:t>
      </w:r>
    </w:p>
    <w:p w:rsidR="00B768B1" w:rsidRPr="00B768B1" w:rsidRDefault="00B768B1" w:rsidP="00B768B1">
      <w:pPr>
        <w:spacing w:after="0" w:line="240" w:lineRule="auto"/>
        <w:outlineLvl w:val="1"/>
        <w:rPr>
          <w:rFonts w:asciiTheme="minorHAnsi" w:eastAsia="Times New Roman" w:hAnsiTheme="minorHAnsi"/>
          <w:sz w:val="36"/>
          <w:szCs w:val="36"/>
          <w:lang w:eastAsia="ru-RU"/>
        </w:rPr>
      </w:pPr>
    </w:p>
    <w:p w:rsidR="00B768B1" w:rsidRDefault="00A513E0" w:rsidP="00B7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1A9A62" wp14:editId="60A17CA3">
            <wp:extent cx="5937885" cy="360934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8B1" w:rsidRPr="00B768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8B1"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чертежей по ЕСКД</w:t>
      </w:r>
    </w:p>
    <w:p w:rsidR="00BD60BE" w:rsidRPr="005D715F" w:rsidRDefault="005D715F" w:rsidP="005D715F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D60BE" w:rsidRPr="00BD60BE">
        <w:rPr>
          <w:rFonts w:ascii="var(--gotham-bold)" w:eastAsia="Times New Roman" w:hAnsi="var(--gotham-bold)"/>
          <w:sz w:val="36"/>
          <w:szCs w:val="36"/>
          <w:lang w:eastAsia="ru-RU"/>
        </w:rPr>
        <w:t>ЕСКД: оформление чертежей и надпись</w:t>
      </w:r>
    </w:p>
    <w:p w:rsidR="00BD60BE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15F">
        <w:rPr>
          <w:rFonts w:ascii="Times New Roman" w:eastAsia="Times New Roman" w:hAnsi="Times New Roman"/>
          <w:sz w:val="28"/>
          <w:szCs w:val="28"/>
          <w:lang w:eastAsia="ru-RU"/>
        </w:rPr>
        <w:t>В каждом чертеже необходимо наличие рамки. Ее проводят при помощи основной сплошной линии. Линия должна находиться в 5 мм от нижней и верхней правых сторон внешней рамки чертежа.</w:t>
      </w:r>
    </w:p>
    <w:p w:rsidR="001530C5" w:rsidRPr="005D715F" w:rsidRDefault="001530C5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0BE" w:rsidRPr="00BD60BE" w:rsidRDefault="008A71C2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376DA8" wp14:editId="1F7683D9">
            <wp:extent cx="5937885" cy="268859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1C2" w:rsidRDefault="00BD60BE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чертежей по ЕСКД</w:t>
      </w:r>
    </w:p>
    <w:p w:rsidR="008A71C2" w:rsidRDefault="008A71C2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0C5" w:rsidRDefault="001530C5" w:rsidP="008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0BE" w:rsidRPr="00ED0F24" w:rsidRDefault="00BD60BE" w:rsidP="00B768B1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Слева следует разместить поле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мм</w:t>
      </w: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 в ширину – это для последующей подшивки и брошюровки документа.</w:t>
      </w:r>
    </w:p>
    <w:p w:rsidR="00BD60BE" w:rsidRPr="00A513E0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Основную надпись следует размещать в нижнем правом углу документа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формата А4</w:t>
      </w: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. Она должна быть написана вдоль короткой части листа.</w:t>
      </w:r>
    </w:p>
    <w:p w:rsidR="00BD60BE" w:rsidRPr="00A513E0" w:rsidRDefault="00BD60BE" w:rsidP="00B768B1">
      <w:pPr>
        <w:spacing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Если чертеж выполняется на листе </w:t>
      </w:r>
      <w:r w:rsidRPr="00A51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формата А3</w:t>
      </w: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 или больше, основную запись можно расположить не только вдоль короткой, но и вдоль длинной части листа. Выполнение основных надписей и дополнительных к ним граф должно быть выполнено сплошной тонкой и сплошной основной линией согласно ГОСТ.</w:t>
      </w:r>
    </w:p>
    <w:p w:rsidR="00BD60BE" w:rsidRPr="00A513E0" w:rsidRDefault="00BD60BE" w:rsidP="00B768B1">
      <w:pPr>
        <w:spacing w:before="360" w:after="36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E0">
        <w:rPr>
          <w:rFonts w:ascii="Times New Roman" w:eastAsia="Times New Roman" w:hAnsi="Times New Roman"/>
          <w:sz w:val="28"/>
          <w:szCs w:val="28"/>
          <w:lang w:eastAsia="ru-RU"/>
        </w:rPr>
        <w:t>Например, в чертежах приборо- и машиностроения следует использовать следующую основную надпись</w:t>
      </w:r>
    </w:p>
    <w:p w:rsidR="00BD60BE" w:rsidRPr="00BD60BE" w:rsidRDefault="008A71C2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ACF00E" wp14:editId="258202DC">
            <wp:extent cx="5937885" cy="2219325"/>
            <wp:effectExtent l="0" t="0" r="571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0BE" w:rsidRPr="00BD60BE" w:rsidRDefault="00BD60BE" w:rsidP="00BD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0BE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чертежа по ЕСКД</w:t>
      </w:r>
    </w:p>
    <w:p w:rsidR="00BD60BE" w:rsidRPr="00ED0F24" w:rsidRDefault="00ED0F24" w:rsidP="00BD60BE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D60BE" w:rsidRPr="00ED0F24">
        <w:rPr>
          <w:rFonts w:ascii="Times New Roman" w:eastAsia="Times New Roman" w:hAnsi="Times New Roman"/>
          <w:sz w:val="28"/>
          <w:szCs w:val="28"/>
          <w:lang w:eastAsia="ru-RU"/>
        </w:rPr>
        <w:t>При создании спецификации или других текстовых документов следует пользоваться другим видом основной надписи (см. следующий рисунок).</w:t>
      </w:r>
    </w:p>
    <w:p w:rsidR="008A71C2" w:rsidRPr="00B768B1" w:rsidRDefault="00BC1797" w:rsidP="008A71C2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B46720" wp14:editId="2EE4E8C1">
            <wp:extent cx="5937885" cy="1420495"/>
            <wp:effectExtent l="0" t="0" r="571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71C2">
        <w:rPr>
          <w:rFonts w:ascii="Times New Roman" w:eastAsia="Times New Roman" w:hAnsi="Times New Roman"/>
          <w:sz w:val="24"/>
          <w:szCs w:val="24"/>
          <w:lang w:eastAsia="ru-RU"/>
        </w:rPr>
        <w:t>Оформление чертежа по ЕСКД</w:t>
      </w:r>
    </w:p>
    <w:p w:rsidR="008A71C2" w:rsidRDefault="00BD60BE" w:rsidP="008A71C2">
      <w:pPr>
        <w:spacing w:before="360" w:after="360" w:line="240" w:lineRule="auto"/>
        <w:rPr>
          <w:rFonts w:asciiTheme="minorHAnsi" w:eastAsia="Times New Roman" w:hAnsiTheme="minorHAnsi"/>
          <w:sz w:val="36"/>
          <w:szCs w:val="36"/>
          <w:lang w:eastAsia="ru-RU"/>
        </w:rPr>
      </w:pPr>
      <w:r w:rsidRPr="00BD60BE">
        <w:rPr>
          <w:rFonts w:ascii="var(--gotham-bold)" w:eastAsia="Times New Roman" w:hAnsi="var(--gotham-bold)"/>
          <w:sz w:val="36"/>
          <w:szCs w:val="36"/>
          <w:lang w:eastAsia="ru-RU"/>
        </w:rPr>
        <w:t>Основная надпись</w:t>
      </w:r>
    </w:p>
    <w:p w:rsidR="00BD60BE" w:rsidRPr="008A71C2" w:rsidRDefault="00BD60BE" w:rsidP="008A71C2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Основная надпись разделена на графы, в которых нужно указывать следующую информацию (порядковый номер – номер графы для заполнения в чертеже):</w:t>
      </w:r>
    </w:p>
    <w:p w:rsidR="00BD60BE" w:rsidRPr="00ED0F24" w:rsidRDefault="00BD60BE" w:rsidP="00BD60BE">
      <w:pPr>
        <w:numPr>
          <w:ilvl w:val="0"/>
          <w:numId w:val="47"/>
        </w:num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Наименование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Вид документа.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Обозначение материала предмета.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Литера, присвоенная изображаемому предмету.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Масса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Масштаб изделия.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Порядковый номер листа чертежа.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Количество входящих в документ листов.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Название организации, которому принадлежит выпускаемый документ.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Прописываются действия исполнителей (разработал, проверил и т.д.).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ФИО подписавших документ лист.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ФИО и подписи подписавших документ лист.</w:t>
      </w:r>
    </w:p>
    <w:p w:rsidR="00BD60BE" w:rsidRPr="00ED0F24" w:rsidRDefault="00BD60BE" w:rsidP="00BD60BE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Дата выполнения чертежа.</w:t>
      </w:r>
    </w:p>
    <w:p w:rsidR="00B17985" w:rsidRPr="00B768B1" w:rsidRDefault="00BD60BE" w:rsidP="00B768B1">
      <w:pPr>
        <w:numPr>
          <w:ilvl w:val="0"/>
          <w:numId w:val="47"/>
        </w:numPr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F24">
        <w:rPr>
          <w:rFonts w:ascii="Times New Roman" w:eastAsia="Times New Roman" w:hAnsi="Times New Roman"/>
          <w:sz w:val="28"/>
          <w:szCs w:val="28"/>
          <w:lang w:eastAsia="ru-RU"/>
        </w:rPr>
        <w:t>С 14 по 18 графу следует заполнять лишь в том случае, если чертеж – производственный.</w:t>
      </w:r>
    </w:p>
    <w:p w:rsidR="005E312C" w:rsidRPr="007773AE" w:rsidRDefault="00B17985" w:rsidP="007773AE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</w:t>
      </w:r>
      <w:r w:rsidR="005E312C" w:rsidRPr="007773AE">
        <w:rPr>
          <w:rFonts w:ascii="Times New Roman" w:hAnsi="Times New Roman"/>
          <w:color w:val="auto"/>
        </w:rPr>
        <w:t>. ПОДГОТОВКА И ПРОВЕДЕНИЕ ЗАЩИТЫ</w:t>
      </w:r>
      <w:bookmarkEnd w:id="6"/>
    </w:p>
    <w:p w:rsidR="005F48EA" w:rsidRDefault="005F48EA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Законченная письменная экзаменационная работа подписывается студентом-выпускником и представляется руководителю. После просмотра и одобрения письменной экзаменационной работы руководитель подписывает работу и вместе со своим письменным отзывом представляет на проверку заместителю директора по УПР.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Заместитель директора по УПР  на основании этого отзыва принимает решение о допуске студента-выпускника к защите, делая соответствующую запись на титульном листе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Если же </w:t>
      </w:r>
      <w:r w:rsidR="00F231B7" w:rsidRPr="00770410">
        <w:rPr>
          <w:rFonts w:ascii="Times New Roman" w:hAnsi="Times New Roman"/>
          <w:sz w:val="28"/>
          <w:szCs w:val="28"/>
        </w:rPr>
        <w:t>заместитель директора по УПР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считает невозможным допустить студента</w:t>
      </w:r>
      <w:r w:rsidR="00F231B7" w:rsidRPr="00770410">
        <w:rPr>
          <w:rFonts w:ascii="Times New Roman" w:hAnsi="Times New Roman"/>
          <w:sz w:val="28"/>
          <w:szCs w:val="28"/>
        </w:rPr>
        <w:t>-</w:t>
      </w:r>
      <w:r w:rsidRPr="00770410">
        <w:rPr>
          <w:rFonts w:ascii="Times New Roman" w:hAnsi="Times New Roman"/>
          <w:sz w:val="28"/>
          <w:szCs w:val="28"/>
        </w:rPr>
        <w:t xml:space="preserve">выпускника к защите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работы, этот вопрос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рассматривается на заседании</w:t>
      </w:r>
      <w:r w:rsidR="00150B96" w:rsidRPr="00770410">
        <w:rPr>
          <w:rFonts w:ascii="Times New Roman" w:hAnsi="Times New Roman"/>
          <w:sz w:val="28"/>
          <w:szCs w:val="28"/>
        </w:rPr>
        <w:t xml:space="preserve"> экзаменационной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="00F231B7" w:rsidRPr="00770410">
        <w:rPr>
          <w:rFonts w:ascii="Times New Roman" w:hAnsi="Times New Roman"/>
          <w:sz w:val="28"/>
          <w:szCs w:val="28"/>
        </w:rPr>
        <w:t>комиссии</w:t>
      </w:r>
      <w:r w:rsidRPr="00770410">
        <w:rPr>
          <w:rFonts w:ascii="Times New Roman" w:hAnsi="Times New Roman"/>
          <w:sz w:val="28"/>
          <w:szCs w:val="28"/>
        </w:rPr>
        <w:t xml:space="preserve"> в присутствии </w:t>
      </w:r>
      <w:r w:rsidR="00F231B7" w:rsidRPr="00770410">
        <w:rPr>
          <w:rFonts w:ascii="Times New Roman" w:hAnsi="Times New Roman"/>
          <w:sz w:val="28"/>
          <w:szCs w:val="28"/>
        </w:rPr>
        <w:t>дипломного</w:t>
      </w:r>
      <w:r w:rsidRPr="00770410">
        <w:rPr>
          <w:rFonts w:ascii="Times New Roman" w:hAnsi="Times New Roman"/>
          <w:sz w:val="28"/>
          <w:szCs w:val="28"/>
        </w:rPr>
        <w:t xml:space="preserve"> руководителя и студента-выпускника.</w:t>
      </w:r>
    </w:p>
    <w:p w:rsidR="005E312C" w:rsidRPr="00770410" w:rsidRDefault="00F231B7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>Письменная экзаменационная</w:t>
      </w:r>
      <w:r w:rsidR="005E312C" w:rsidRPr="00770410">
        <w:rPr>
          <w:rFonts w:ascii="Times New Roman" w:hAnsi="Times New Roman"/>
          <w:sz w:val="28"/>
          <w:szCs w:val="28"/>
        </w:rPr>
        <w:t xml:space="preserve"> работа в законченном виде должна быть представлена для проверки и рецензирования не позднее срока, определенного</w:t>
      </w:r>
      <w:r w:rsidRPr="00770410">
        <w:rPr>
          <w:rFonts w:ascii="Times New Roman" w:hAnsi="Times New Roman"/>
          <w:sz w:val="28"/>
          <w:szCs w:val="28"/>
        </w:rPr>
        <w:t xml:space="preserve"> заместителем директора по УПР</w:t>
      </w:r>
      <w:r w:rsidR="005E312C" w:rsidRPr="00770410">
        <w:rPr>
          <w:rFonts w:ascii="Times New Roman" w:hAnsi="Times New Roman"/>
          <w:sz w:val="28"/>
          <w:szCs w:val="28"/>
        </w:rPr>
        <w:t>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Для проверки и оценки </w:t>
      </w:r>
      <w:r w:rsidR="002D5A17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назначает</w:t>
      </w:r>
      <w:r w:rsidR="00F231B7" w:rsidRPr="00770410">
        <w:rPr>
          <w:rFonts w:ascii="Times New Roman" w:hAnsi="Times New Roman"/>
          <w:sz w:val="28"/>
          <w:szCs w:val="28"/>
        </w:rPr>
        <w:t>ся</w:t>
      </w:r>
      <w:r w:rsidRPr="00770410">
        <w:rPr>
          <w:rFonts w:ascii="Times New Roman" w:hAnsi="Times New Roman"/>
          <w:sz w:val="28"/>
          <w:szCs w:val="28"/>
        </w:rPr>
        <w:t xml:space="preserve"> рецензента из числа специалистов в соответствующей области. Как правило, рецензент назначается из числа высококвалифицированных специалистов в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данной области, работающих в сторонних организациях или </w:t>
      </w:r>
      <w:r w:rsidR="00F231B7" w:rsidRPr="00770410">
        <w:rPr>
          <w:rFonts w:ascii="Times New Roman" w:hAnsi="Times New Roman"/>
          <w:sz w:val="28"/>
          <w:szCs w:val="28"/>
        </w:rPr>
        <w:t>в учебном заведении</w:t>
      </w:r>
      <w:r w:rsidRPr="00770410">
        <w:rPr>
          <w:rFonts w:ascii="Times New Roman" w:hAnsi="Times New Roman"/>
          <w:sz w:val="28"/>
          <w:szCs w:val="28"/>
        </w:rPr>
        <w:t>. Рецензент представляет развернутую письменную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рецензию в двух экземплярах. Один экземпляр рецензии передается дипломнику для ознакомления не позднее, чем за неделю до защиты </w:t>
      </w:r>
      <w:r w:rsidR="00F231B7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работы, другой представляется </w:t>
      </w:r>
      <w:r w:rsidR="00150B96" w:rsidRPr="00770410">
        <w:rPr>
          <w:rFonts w:ascii="Times New Roman" w:hAnsi="Times New Roman"/>
          <w:sz w:val="28"/>
          <w:szCs w:val="28"/>
        </w:rPr>
        <w:t>заместителю директора по УПР</w:t>
      </w:r>
      <w:r w:rsidRPr="00770410">
        <w:rPr>
          <w:rFonts w:ascii="Times New Roman" w:hAnsi="Times New Roman"/>
          <w:sz w:val="28"/>
          <w:szCs w:val="28"/>
        </w:rPr>
        <w:t>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Подготовив </w:t>
      </w:r>
      <w:r w:rsidR="00150B96" w:rsidRPr="00770410">
        <w:rPr>
          <w:rFonts w:ascii="Times New Roman" w:hAnsi="Times New Roman"/>
          <w:sz w:val="28"/>
          <w:szCs w:val="28"/>
        </w:rPr>
        <w:t>письменную экзаменационную</w:t>
      </w:r>
      <w:r w:rsidRPr="00770410">
        <w:rPr>
          <w:rFonts w:ascii="Times New Roman" w:hAnsi="Times New Roman"/>
          <w:sz w:val="28"/>
          <w:szCs w:val="28"/>
        </w:rPr>
        <w:t xml:space="preserve"> работу к защите, студент-выпускник готовит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выступление (доклад), наглядную информацию – схемы, таблицы, графики, презентации на основе мультимедийных технологий и другой иллюстративный материал — для использования во время защиты.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Защита </w:t>
      </w:r>
      <w:r w:rsidR="00150B96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 происходит публично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перед Государственной экзаменационной комиссией по защите </w:t>
      </w:r>
      <w:r w:rsidR="00150B96" w:rsidRPr="00770410">
        <w:rPr>
          <w:rFonts w:ascii="Times New Roman" w:hAnsi="Times New Roman"/>
          <w:sz w:val="28"/>
          <w:szCs w:val="28"/>
        </w:rPr>
        <w:t>письменной экзаменационной</w:t>
      </w:r>
      <w:r w:rsidRPr="00770410">
        <w:rPr>
          <w:rFonts w:ascii="Times New Roman" w:hAnsi="Times New Roman"/>
          <w:sz w:val="28"/>
          <w:szCs w:val="28"/>
        </w:rPr>
        <w:t xml:space="preserve"> работы.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Процедура защиты состоит из выступления дипломника, который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должен в течение 8–10 минут кратко изложить результаты работы, а затем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ответить на дополнительные вопросы, а также выступлений рецензента (в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случае его отсутствия рецензия зачитывается) и </w:t>
      </w:r>
      <w:r w:rsidR="00150B96" w:rsidRPr="00770410">
        <w:rPr>
          <w:rFonts w:ascii="Times New Roman" w:hAnsi="Times New Roman"/>
          <w:sz w:val="28"/>
          <w:szCs w:val="28"/>
        </w:rPr>
        <w:t>дипломного</w:t>
      </w:r>
      <w:r w:rsidRPr="00770410">
        <w:rPr>
          <w:rFonts w:ascii="Times New Roman" w:hAnsi="Times New Roman"/>
          <w:sz w:val="28"/>
          <w:szCs w:val="28"/>
        </w:rPr>
        <w:t xml:space="preserve"> руководителя.</w:t>
      </w:r>
    </w:p>
    <w:p w:rsidR="005E312C" w:rsidRPr="00770410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По результатам выступления дипломника, его ответов на вопросы, ознакомления с содержанием работы, выступлений других участников защиты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Государственная экзаменационная комиссия оценивает </w:t>
      </w:r>
      <w:r w:rsidR="00150B96" w:rsidRPr="00770410">
        <w:rPr>
          <w:rFonts w:ascii="Times New Roman" w:hAnsi="Times New Roman"/>
          <w:sz w:val="28"/>
          <w:szCs w:val="28"/>
        </w:rPr>
        <w:t>письменную экзаменационную</w:t>
      </w:r>
      <w:r w:rsidRPr="00770410">
        <w:rPr>
          <w:rFonts w:ascii="Times New Roman" w:hAnsi="Times New Roman"/>
          <w:sz w:val="28"/>
          <w:szCs w:val="28"/>
        </w:rPr>
        <w:t xml:space="preserve"> работу.</w:t>
      </w:r>
    </w:p>
    <w:p w:rsidR="005E312C" w:rsidRPr="00770410" w:rsidRDefault="00150B96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Письменные экзаменационные</w:t>
      </w:r>
      <w:r w:rsidR="005E312C" w:rsidRPr="00770410">
        <w:rPr>
          <w:rFonts w:ascii="Times New Roman" w:hAnsi="Times New Roman"/>
          <w:sz w:val="28"/>
          <w:szCs w:val="28"/>
        </w:rPr>
        <w:t xml:space="preserve"> работы оцениваются комиссией по следующим критериям: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соответствие тем</w:t>
      </w:r>
      <w:r w:rsidR="0019291C">
        <w:rPr>
          <w:rFonts w:ascii="Times New Roman" w:hAnsi="Times New Roman"/>
          <w:sz w:val="28"/>
          <w:szCs w:val="28"/>
        </w:rPr>
        <w:t>е,</w:t>
      </w:r>
      <w:r w:rsidRPr="00770410">
        <w:rPr>
          <w:rFonts w:ascii="Times New Roman" w:hAnsi="Times New Roman"/>
          <w:sz w:val="28"/>
          <w:szCs w:val="28"/>
        </w:rPr>
        <w:t xml:space="preserve"> направлению профессиональной подготовки;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соответствие с</w:t>
      </w:r>
      <w:r w:rsidR="00150B96" w:rsidRPr="00770410">
        <w:rPr>
          <w:rFonts w:ascii="Times New Roman" w:hAnsi="Times New Roman"/>
          <w:sz w:val="28"/>
          <w:szCs w:val="28"/>
        </w:rPr>
        <w:t>формулированным целям и задачам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практическая направленность;</w:t>
      </w:r>
    </w:p>
    <w:p w:rsidR="00EA7E47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профессиональная компетентность, умение систематизировать и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 xml:space="preserve">обобщать факты и достижения конкретной работы, самостоятельно решать </w:t>
      </w:r>
      <w:r w:rsidR="00EA7E47" w:rsidRPr="00770410">
        <w:rPr>
          <w:rFonts w:ascii="Times New Roman" w:hAnsi="Times New Roman"/>
          <w:sz w:val="28"/>
          <w:szCs w:val="28"/>
        </w:rPr>
        <w:t>конкретные производственные задачи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использование современных информационных технологий и способность применять </w:t>
      </w:r>
      <w:r w:rsidR="00EA7E47" w:rsidRPr="00770410">
        <w:rPr>
          <w:rFonts w:ascii="Times New Roman" w:hAnsi="Times New Roman"/>
          <w:sz w:val="28"/>
          <w:szCs w:val="28"/>
        </w:rPr>
        <w:t>их</w:t>
      </w:r>
      <w:r w:rsidRPr="00770410">
        <w:rPr>
          <w:rFonts w:ascii="Times New Roman" w:hAnsi="Times New Roman"/>
          <w:sz w:val="28"/>
          <w:szCs w:val="28"/>
        </w:rPr>
        <w:t xml:space="preserve"> работе</w:t>
      </w:r>
      <w:r w:rsidR="00EA7E47"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структура работы и культура ее оформления, последовательность,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логичность, завершенность изложения, наличие справочного материала, стиль изложения.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 xml:space="preserve">владение </w:t>
      </w:r>
      <w:r w:rsidR="00EA7E47" w:rsidRPr="00770410">
        <w:rPr>
          <w:rFonts w:ascii="Times New Roman" w:hAnsi="Times New Roman"/>
          <w:sz w:val="28"/>
          <w:szCs w:val="28"/>
        </w:rPr>
        <w:t>деловым</w:t>
      </w:r>
      <w:r w:rsidRPr="00770410">
        <w:rPr>
          <w:rFonts w:ascii="Times New Roman" w:hAnsi="Times New Roman"/>
          <w:sz w:val="28"/>
          <w:szCs w:val="28"/>
        </w:rPr>
        <w:t xml:space="preserve"> стилем речи;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умение аргументировано излагать свою точку зрения, обосновывать выводы;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умение грамотно сформулировать проблему, выделить цели и задачи, исследования;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lastRenderedPageBreak/>
        <w:t xml:space="preserve">демонстрация подготовленности автора к профессиональной деятельности по своей </w:t>
      </w:r>
      <w:r w:rsidR="00EA7E47" w:rsidRPr="00770410">
        <w:rPr>
          <w:rFonts w:ascii="Times New Roman" w:hAnsi="Times New Roman"/>
          <w:sz w:val="28"/>
          <w:szCs w:val="28"/>
        </w:rPr>
        <w:t>профессии</w:t>
      </w:r>
      <w:r w:rsidRPr="00770410">
        <w:rPr>
          <w:rFonts w:ascii="Times New Roman" w:hAnsi="Times New Roman"/>
          <w:sz w:val="28"/>
          <w:szCs w:val="28"/>
        </w:rPr>
        <w:t>;</w:t>
      </w:r>
    </w:p>
    <w:p w:rsidR="005E312C" w:rsidRPr="00770410" w:rsidRDefault="005E312C" w:rsidP="007773AE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оформление библиографии в соответствии с требованиями</w:t>
      </w:r>
      <w:r w:rsidR="00770410" w:rsidRPr="00770410">
        <w:rPr>
          <w:rFonts w:ascii="Times New Roman" w:hAnsi="Times New Roman"/>
          <w:sz w:val="28"/>
          <w:szCs w:val="28"/>
        </w:rPr>
        <w:t>.</w:t>
      </w:r>
    </w:p>
    <w:p w:rsidR="005E312C" w:rsidRDefault="005E312C" w:rsidP="007773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770410">
        <w:rPr>
          <w:rFonts w:ascii="Times New Roman" w:hAnsi="Times New Roman"/>
          <w:sz w:val="28"/>
          <w:szCs w:val="28"/>
        </w:rPr>
        <w:t>По окончании всех намеченных на данный день защит, после совещания членов ГЭК, исходя из вышеизложенных критериев, председатель</w:t>
      </w:r>
      <w:r w:rsidR="00A017CE">
        <w:rPr>
          <w:rFonts w:ascii="Times New Roman" w:hAnsi="Times New Roman"/>
          <w:sz w:val="28"/>
          <w:szCs w:val="28"/>
        </w:rPr>
        <w:t xml:space="preserve"> </w:t>
      </w:r>
      <w:r w:rsidRPr="00770410">
        <w:rPr>
          <w:rFonts w:ascii="Times New Roman" w:hAnsi="Times New Roman"/>
          <w:sz w:val="28"/>
          <w:szCs w:val="28"/>
        </w:rPr>
        <w:t>объявляет оценку.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МИНИСТЕРСТВО ОБРАЗОВАНИЯ 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«Воскресенский колледж»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Профессия: 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ПИСЬМЕННАЯ ЭКЗАМЕНАЦИОННАЯ РАБОТА</w:t>
      </w: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Тема: 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Студент: ____________________________________________  Группа № 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выполнена: _______________________   «___» _______ 20 ___ г.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(Подпись выпускника)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работы: _______________________________________________________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проверена_________________________    «___» _______ 20 ___ г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(Подпись руководителя)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защите допущен (а).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отделением ОСП____________________ /__________________________/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                                               (ФИО)</w:t>
      </w:r>
    </w:p>
    <w:p w:rsidR="0060092A" w:rsidRDefault="0060092A" w:rsidP="00600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Воскресенск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20__ г.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МИНИСТЕРСТВО ОБРАЗОВАНИЯ 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0092A" w:rsidRDefault="0060092A" w:rsidP="00600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60092A" w:rsidRDefault="0060092A" w:rsidP="0060092A">
      <w:pPr>
        <w:spacing w:after="0" w:line="240" w:lineRule="auto"/>
        <w:jc w:val="center"/>
        <w:rPr>
          <w:rFonts w:asciiTheme="minorHAnsi" w:hAnsiTheme="minorHAnsi" w:cstheme="minorBidi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«Воскресенский колледж»</w:t>
      </w:r>
    </w:p>
    <w:p w:rsidR="0060092A" w:rsidRDefault="0060092A" w:rsidP="006009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92A" w:rsidRDefault="0060092A" w:rsidP="0060092A">
      <w:pPr>
        <w:spacing w:after="0" w:line="240" w:lineRule="auto"/>
        <w:jc w:val="right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УТВЕРЖДАЮ</w:t>
      </w:r>
    </w:p>
    <w:p w:rsidR="0060092A" w:rsidRDefault="0060092A" w:rsidP="0060092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УР 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___________Куприна Н.Л.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«_____»___________20___г.</w:t>
      </w:r>
    </w:p>
    <w:p w:rsidR="0060092A" w:rsidRDefault="0060092A" w:rsidP="0060092A">
      <w:pPr>
        <w:spacing w:after="0" w:line="360" w:lineRule="auto"/>
        <w:jc w:val="right"/>
        <w:rPr>
          <w:rFonts w:ascii="Times New Roman" w:hAnsi="Times New Roman"/>
          <w:b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60092A" w:rsidRDefault="0060092A" w:rsidP="0060092A">
      <w:pPr>
        <w:spacing w:after="0" w:line="360" w:lineRule="auto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 xml:space="preserve">ЗАДАНИЕ 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ПИСЬМЕННУЮ ЭКЗАМЕНАЦИОННУЮ РАБОТУ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Студента(ки): 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Тема работы: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задания: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труда: 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рабочего места: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Графическая часть: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Литература: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задания письменной экзаменационной работы 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_____________20___года</w:t>
      </w:r>
    </w:p>
    <w:p w:rsidR="0060092A" w:rsidRDefault="0060092A" w:rsidP="0060092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сдачи студентом (кой) законченной письменной экзаменационной работы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_________________20___года.</w:t>
      </w:r>
    </w:p>
    <w:p w:rsidR="0060092A" w:rsidRDefault="0060092A" w:rsidP="00600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A" w:rsidRDefault="0060092A" w:rsidP="00600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 _______________ ______________/_____________</w:t>
      </w:r>
    </w:p>
    <w:p w:rsidR="0060092A" w:rsidRDefault="0060092A" w:rsidP="0060092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(название)(подпись)        (ФИО)</w:t>
      </w:r>
    </w:p>
    <w:p w:rsidR="0060092A" w:rsidRDefault="0060092A" w:rsidP="006009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работы _____________________________________________</w:t>
      </w:r>
    </w:p>
    <w:p w:rsidR="0060092A" w:rsidRDefault="0060092A" w:rsidP="006009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Студент(ка) ______________________________</w:t>
      </w:r>
    </w:p>
    <w:p w:rsidR="0060092A" w:rsidRDefault="00600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 Т З Ы В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выполнении письменной экзаменационной работы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Студента(ки)__________________________________________________________________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 № __________ Профессия 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задания: 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Общая характеристика письменной экзаменационной работы: 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Соответствие заданию по объёму и степени разработки основных разделов письменной экзаменационной работы: 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Положительные стороны работы: 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Недостатки в пояснительной записке и её оформление: 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Характеристика графической (творческой) части работы: 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Степень самостоятельности обучающегося при разработке вопросов темы: 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работы руководителем: 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работы: ______________ __________________________________________</w:t>
      </w:r>
    </w:p>
    <w:p w:rsidR="0060092A" w:rsidRDefault="0060092A" w:rsidP="00600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                    (фамилия, имя, отчество)</w:t>
      </w: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092A" w:rsidRDefault="0060092A" w:rsidP="006009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 _______________ 20 ___ г.</w:t>
      </w:r>
    </w:p>
    <w:p w:rsidR="0060092A" w:rsidRDefault="0060092A" w:rsidP="006121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0092A" w:rsidSect="00C92AC3">
      <w:footerReference w:type="default" r:id="rId12"/>
      <w:footerReference w:type="first" r:id="rId13"/>
      <w:pgSz w:w="11906" w:h="16838"/>
      <w:pgMar w:top="709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F6" w:rsidRDefault="002A75F6" w:rsidP="00643920">
      <w:pPr>
        <w:spacing w:after="0" w:line="240" w:lineRule="auto"/>
      </w:pPr>
      <w:r>
        <w:separator/>
      </w:r>
    </w:p>
  </w:endnote>
  <w:endnote w:type="continuationSeparator" w:id="0">
    <w:p w:rsidR="002A75F6" w:rsidRDefault="002A75F6" w:rsidP="0064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gotham-bold)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A7" w:rsidRDefault="00CF38A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A715E">
      <w:rPr>
        <w:noProof/>
      </w:rPr>
      <w:t>5</w:t>
    </w:r>
    <w:r>
      <w:rPr>
        <w:noProof/>
      </w:rPr>
      <w:fldChar w:fldCharType="end"/>
    </w:r>
  </w:p>
  <w:p w:rsidR="00CF38A7" w:rsidRDefault="00CF38A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A7" w:rsidRDefault="00CF38A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F38A7" w:rsidRDefault="00CF38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F6" w:rsidRDefault="002A75F6" w:rsidP="00643920">
      <w:pPr>
        <w:spacing w:after="0" w:line="240" w:lineRule="auto"/>
      </w:pPr>
      <w:r>
        <w:separator/>
      </w:r>
    </w:p>
  </w:footnote>
  <w:footnote w:type="continuationSeparator" w:id="0">
    <w:p w:rsidR="002A75F6" w:rsidRDefault="002A75F6" w:rsidP="00643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06A6E"/>
    <w:multiLevelType w:val="hybridMultilevel"/>
    <w:tmpl w:val="79008BEA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0D46B51"/>
    <w:multiLevelType w:val="multilevel"/>
    <w:tmpl w:val="BF2456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32F3F94"/>
    <w:multiLevelType w:val="hybridMultilevel"/>
    <w:tmpl w:val="22F6ABAE"/>
    <w:lvl w:ilvl="0" w:tplc="8FB0D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21D81"/>
    <w:multiLevelType w:val="multilevel"/>
    <w:tmpl w:val="297E0F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  <w:color w:val="000000"/>
      </w:rPr>
    </w:lvl>
  </w:abstractNum>
  <w:abstractNum w:abstractNumId="5">
    <w:nsid w:val="0B92207C"/>
    <w:multiLevelType w:val="multilevel"/>
    <w:tmpl w:val="EE0E3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6">
    <w:nsid w:val="12EF7CC0"/>
    <w:multiLevelType w:val="multilevel"/>
    <w:tmpl w:val="281C0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024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A87EAE"/>
    <w:multiLevelType w:val="hybridMultilevel"/>
    <w:tmpl w:val="4AEA5480"/>
    <w:lvl w:ilvl="0" w:tplc="6254C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DA7005"/>
    <w:multiLevelType w:val="hybridMultilevel"/>
    <w:tmpl w:val="7D6C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06915"/>
    <w:multiLevelType w:val="multilevel"/>
    <w:tmpl w:val="32C291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2">
    <w:nsid w:val="237324BC"/>
    <w:multiLevelType w:val="multilevel"/>
    <w:tmpl w:val="072EF3EC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eastAsia="Calibri" w:hint="default"/>
        <w:b w:val="0"/>
      </w:rPr>
    </w:lvl>
  </w:abstractNum>
  <w:abstractNum w:abstractNumId="13">
    <w:nsid w:val="242424AB"/>
    <w:multiLevelType w:val="hybridMultilevel"/>
    <w:tmpl w:val="88EA1734"/>
    <w:lvl w:ilvl="0" w:tplc="92E271E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43962"/>
    <w:multiLevelType w:val="hybridMultilevel"/>
    <w:tmpl w:val="6C00DDAA"/>
    <w:lvl w:ilvl="0" w:tplc="9FB215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A6072"/>
    <w:multiLevelType w:val="multilevel"/>
    <w:tmpl w:val="81E81B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D86C06"/>
    <w:multiLevelType w:val="multilevel"/>
    <w:tmpl w:val="EB0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3C100E"/>
    <w:multiLevelType w:val="multilevel"/>
    <w:tmpl w:val="39A83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461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4962722"/>
    <w:multiLevelType w:val="multilevel"/>
    <w:tmpl w:val="17D8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83AEB"/>
    <w:multiLevelType w:val="multilevel"/>
    <w:tmpl w:val="1638E2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21">
    <w:nsid w:val="39CA431A"/>
    <w:multiLevelType w:val="multilevel"/>
    <w:tmpl w:val="0916EB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2">
    <w:nsid w:val="3B5E4438"/>
    <w:multiLevelType w:val="hybridMultilevel"/>
    <w:tmpl w:val="B0BA82A8"/>
    <w:lvl w:ilvl="0" w:tplc="2E887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FE3465"/>
    <w:multiLevelType w:val="hybridMultilevel"/>
    <w:tmpl w:val="6A3CD7B4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4389192C"/>
    <w:multiLevelType w:val="multilevel"/>
    <w:tmpl w:val="D1B6B0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5F810DA"/>
    <w:multiLevelType w:val="multilevel"/>
    <w:tmpl w:val="072EF3EC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eastAsia="Calibri" w:hint="default"/>
        <w:b w:val="0"/>
      </w:rPr>
    </w:lvl>
  </w:abstractNum>
  <w:abstractNum w:abstractNumId="26">
    <w:nsid w:val="46DC3AED"/>
    <w:multiLevelType w:val="singleLevel"/>
    <w:tmpl w:val="A3187B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49EF1E36"/>
    <w:multiLevelType w:val="hybridMultilevel"/>
    <w:tmpl w:val="8340C3BE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4A835608"/>
    <w:multiLevelType w:val="multilevel"/>
    <w:tmpl w:val="C0D2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B06595B"/>
    <w:multiLevelType w:val="hybridMultilevel"/>
    <w:tmpl w:val="8B4C5142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4D684D9E"/>
    <w:multiLevelType w:val="multilevel"/>
    <w:tmpl w:val="D52A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5C02B2"/>
    <w:multiLevelType w:val="hybridMultilevel"/>
    <w:tmpl w:val="6BE0D78A"/>
    <w:lvl w:ilvl="0" w:tplc="69F2F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4772C30"/>
    <w:multiLevelType w:val="hybridMultilevel"/>
    <w:tmpl w:val="EE72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160FB"/>
    <w:multiLevelType w:val="hybridMultilevel"/>
    <w:tmpl w:val="6EC611B2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57925739"/>
    <w:multiLevelType w:val="hybridMultilevel"/>
    <w:tmpl w:val="F8440382"/>
    <w:lvl w:ilvl="0" w:tplc="AD00703A">
      <w:numFmt w:val="bullet"/>
      <w:lvlText w:val=""/>
      <w:lvlJc w:val="left"/>
      <w:pPr>
        <w:ind w:left="-49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5">
    <w:nsid w:val="5B965D48"/>
    <w:multiLevelType w:val="hybridMultilevel"/>
    <w:tmpl w:val="A63CE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00852B6"/>
    <w:multiLevelType w:val="multilevel"/>
    <w:tmpl w:val="9F9A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5C01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D06135"/>
    <w:multiLevelType w:val="hybridMultilevel"/>
    <w:tmpl w:val="E8000ADA"/>
    <w:lvl w:ilvl="0" w:tplc="2A2E6CD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>
    <w:nsid w:val="687F2EB6"/>
    <w:multiLevelType w:val="multilevel"/>
    <w:tmpl w:val="082CD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6ABF7D5E"/>
    <w:multiLevelType w:val="multilevel"/>
    <w:tmpl w:val="20B2A5EC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6E4D44CA"/>
    <w:multiLevelType w:val="multilevel"/>
    <w:tmpl w:val="7CDE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60D86"/>
    <w:multiLevelType w:val="hybridMultilevel"/>
    <w:tmpl w:val="56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F4317"/>
    <w:multiLevelType w:val="multilevel"/>
    <w:tmpl w:val="1DEC4E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44">
    <w:nsid w:val="79156976"/>
    <w:multiLevelType w:val="hybridMultilevel"/>
    <w:tmpl w:val="2F680C38"/>
    <w:lvl w:ilvl="0" w:tplc="CEBA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28307F"/>
    <w:multiLevelType w:val="multilevel"/>
    <w:tmpl w:val="529809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6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6"/>
  </w:num>
  <w:num w:numId="4">
    <w:abstractNumId w:val="28"/>
  </w:num>
  <w:num w:numId="5">
    <w:abstractNumId w:val="45"/>
  </w:num>
  <w:num w:numId="6">
    <w:abstractNumId w:val="43"/>
  </w:num>
  <w:num w:numId="7">
    <w:abstractNumId w:val="20"/>
  </w:num>
  <w:num w:numId="8">
    <w:abstractNumId w:val="21"/>
  </w:num>
  <w:num w:numId="9">
    <w:abstractNumId w:val="24"/>
  </w:num>
  <w:num w:numId="10">
    <w:abstractNumId w:val="10"/>
  </w:num>
  <w:num w:numId="11">
    <w:abstractNumId w:val="40"/>
  </w:num>
  <w:num w:numId="12">
    <w:abstractNumId w:val="46"/>
  </w:num>
  <w:num w:numId="13">
    <w:abstractNumId w:val="2"/>
  </w:num>
  <w:num w:numId="14">
    <w:abstractNumId w:val="17"/>
  </w:num>
  <w:num w:numId="15">
    <w:abstractNumId w:val="4"/>
  </w:num>
  <w:num w:numId="16">
    <w:abstractNumId w:val="5"/>
  </w:num>
  <w:num w:numId="17">
    <w:abstractNumId w:val="15"/>
  </w:num>
  <w:num w:numId="18">
    <w:abstractNumId w:val="8"/>
  </w:num>
  <w:num w:numId="19">
    <w:abstractNumId w:val="44"/>
  </w:num>
  <w:num w:numId="20">
    <w:abstractNumId w:val="3"/>
  </w:num>
  <w:num w:numId="21">
    <w:abstractNumId w:val="31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18"/>
    <w:lvlOverride w:ilvl="0">
      <w:startOverride w:val="1"/>
    </w:lvlOverride>
  </w:num>
  <w:num w:numId="25">
    <w:abstractNumId w:val="1"/>
  </w:num>
  <w:num w:numId="26">
    <w:abstractNumId w:val="27"/>
  </w:num>
  <w:num w:numId="27">
    <w:abstractNumId w:val="37"/>
  </w:num>
  <w:num w:numId="28">
    <w:abstractNumId w:val="38"/>
  </w:num>
  <w:num w:numId="29">
    <w:abstractNumId w:val="33"/>
  </w:num>
  <w:num w:numId="30">
    <w:abstractNumId w:val="34"/>
  </w:num>
  <w:num w:numId="31">
    <w:abstractNumId w:val="29"/>
  </w:num>
  <w:num w:numId="32">
    <w:abstractNumId w:val="23"/>
  </w:num>
  <w:num w:numId="33">
    <w:abstractNumId w:val="22"/>
  </w:num>
  <w:num w:numId="34">
    <w:abstractNumId w:val="11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25"/>
  </w:num>
  <w:num w:numId="40">
    <w:abstractNumId w:val="12"/>
  </w:num>
  <w:num w:numId="41">
    <w:abstractNumId w:val="32"/>
  </w:num>
  <w:num w:numId="42">
    <w:abstractNumId w:val="13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4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0D"/>
    <w:rsid w:val="00012A7F"/>
    <w:rsid w:val="000221CA"/>
    <w:rsid w:val="00027C0C"/>
    <w:rsid w:val="00041614"/>
    <w:rsid w:val="000458B4"/>
    <w:rsid w:val="00065E51"/>
    <w:rsid w:val="000719EF"/>
    <w:rsid w:val="00072465"/>
    <w:rsid w:val="000A50C1"/>
    <w:rsid w:val="000A6104"/>
    <w:rsid w:val="000B3C1B"/>
    <w:rsid w:val="000B612A"/>
    <w:rsid w:val="000C207B"/>
    <w:rsid w:val="000F1DB0"/>
    <w:rsid w:val="001040B7"/>
    <w:rsid w:val="00104208"/>
    <w:rsid w:val="00113349"/>
    <w:rsid w:val="00134CC0"/>
    <w:rsid w:val="00143960"/>
    <w:rsid w:val="00150B96"/>
    <w:rsid w:val="0015117D"/>
    <w:rsid w:val="001530C5"/>
    <w:rsid w:val="001560A3"/>
    <w:rsid w:val="0018186F"/>
    <w:rsid w:val="001833C8"/>
    <w:rsid w:val="00183B4D"/>
    <w:rsid w:val="0019291C"/>
    <w:rsid w:val="001A51CF"/>
    <w:rsid w:val="001C1282"/>
    <w:rsid w:val="001D072A"/>
    <w:rsid w:val="001D1642"/>
    <w:rsid w:val="001D2D97"/>
    <w:rsid w:val="001D66C9"/>
    <w:rsid w:val="001E2661"/>
    <w:rsid w:val="001F0A26"/>
    <w:rsid w:val="002044C1"/>
    <w:rsid w:val="0021535A"/>
    <w:rsid w:val="00223CAD"/>
    <w:rsid w:val="002243AB"/>
    <w:rsid w:val="00242713"/>
    <w:rsid w:val="00270908"/>
    <w:rsid w:val="002918AC"/>
    <w:rsid w:val="002A6970"/>
    <w:rsid w:val="002A75F6"/>
    <w:rsid w:val="002B0437"/>
    <w:rsid w:val="002C5FC0"/>
    <w:rsid w:val="002D5A17"/>
    <w:rsid w:val="002D7492"/>
    <w:rsid w:val="002E1263"/>
    <w:rsid w:val="00303465"/>
    <w:rsid w:val="00306E28"/>
    <w:rsid w:val="003A5271"/>
    <w:rsid w:val="003B3460"/>
    <w:rsid w:val="003B57D7"/>
    <w:rsid w:val="003C506C"/>
    <w:rsid w:val="003D1E7F"/>
    <w:rsid w:val="003D292A"/>
    <w:rsid w:val="003D568F"/>
    <w:rsid w:val="00400245"/>
    <w:rsid w:val="00406EDE"/>
    <w:rsid w:val="00420A56"/>
    <w:rsid w:val="00423C5F"/>
    <w:rsid w:val="0043071D"/>
    <w:rsid w:val="00450664"/>
    <w:rsid w:val="004559AB"/>
    <w:rsid w:val="00464FE9"/>
    <w:rsid w:val="00491889"/>
    <w:rsid w:val="004C704B"/>
    <w:rsid w:val="004D0160"/>
    <w:rsid w:val="004D0CD4"/>
    <w:rsid w:val="004D3ED1"/>
    <w:rsid w:val="004E096F"/>
    <w:rsid w:val="004F125B"/>
    <w:rsid w:val="004F3C91"/>
    <w:rsid w:val="00570CA4"/>
    <w:rsid w:val="005974A3"/>
    <w:rsid w:val="005B4095"/>
    <w:rsid w:val="005B6FF3"/>
    <w:rsid w:val="005B761C"/>
    <w:rsid w:val="005D33CC"/>
    <w:rsid w:val="005D5FA0"/>
    <w:rsid w:val="005D682D"/>
    <w:rsid w:val="005D715F"/>
    <w:rsid w:val="005E01C9"/>
    <w:rsid w:val="005E312C"/>
    <w:rsid w:val="005F48EA"/>
    <w:rsid w:val="005F5F80"/>
    <w:rsid w:val="0060092A"/>
    <w:rsid w:val="00612117"/>
    <w:rsid w:val="00623A17"/>
    <w:rsid w:val="006248CC"/>
    <w:rsid w:val="00643920"/>
    <w:rsid w:val="00687C34"/>
    <w:rsid w:val="006A3783"/>
    <w:rsid w:val="006A715E"/>
    <w:rsid w:val="006E2028"/>
    <w:rsid w:val="00756737"/>
    <w:rsid w:val="00767903"/>
    <w:rsid w:val="00770410"/>
    <w:rsid w:val="007773AE"/>
    <w:rsid w:val="00780023"/>
    <w:rsid w:val="007A511E"/>
    <w:rsid w:val="007C7B80"/>
    <w:rsid w:val="007D1582"/>
    <w:rsid w:val="007F0C43"/>
    <w:rsid w:val="00817C54"/>
    <w:rsid w:val="00844817"/>
    <w:rsid w:val="00861ED9"/>
    <w:rsid w:val="00863FEA"/>
    <w:rsid w:val="0088649E"/>
    <w:rsid w:val="008A6F45"/>
    <w:rsid w:val="008A71C2"/>
    <w:rsid w:val="008B62A0"/>
    <w:rsid w:val="008C54DC"/>
    <w:rsid w:val="008F7F15"/>
    <w:rsid w:val="00944662"/>
    <w:rsid w:val="009457CF"/>
    <w:rsid w:val="00953CAF"/>
    <w:rsid w:val="00957488"/>
    <w:rsid w:val="00971520"/>
    <w:rsid w:val="009838F7"/>
    <w:rsid w:val="009870C7"/>
    <w:rsid w:val="009903CD"/>
    <w:rsid w:val="00992142"/>
    <w:rsid w:val="009D35CD"/>
    <w:rsid w:val="009E09D4"/>
    <w:rsid w:val="00A017CE"/>
    <w:rsid w:val="00A36936"/>
    <w:rsid w:val="00A37594"/>
    <w:rsid w:val="00A513E0"/>
    <w:rsid w:val="00A62DE6"/>
    <w:rsid w:val="00A90428"/>
    <w:rsid w:val="00AB2FFD"/>
    <w:rsid w:val="00AB333F"/>
    <w:rsid w:val="00AB7CE4"/>
    <w:rsid w:val="00AD30E1"/>
    <w:rsid w:val="00B0557B"/>
    <w:rsid w:val="00B17985"/>
    <w:rsid w:val="00B768B1"/>
    <w:rsid w:val="00B957D9"/>
    <w:rsid w:val="00BA2652"/>
    <w:rsid w:val="00BA34B6"/>
    <w:rsid w:val="00BC1797"/>
    <w:rsid w:val="00BD2C99"/>
    <w:rsid w:val="00BD60BE"/>
    <w:rsid w:val="00BE7BB7"/>
    <w:rsid w:val="00C27965"/>
    <w:rsid w:val="00C3699F"/>
    <w:rsid w:val="00C413C7"/>
    <w:rsid w:val="00C418E6"/>
    <w:rsid w:val="00C41C30"/>
    <w:rsid w:val="00C533F4"/>
    <w:rsid w:val="00C768E9"/>
    <w:rsid w:val="00C903E5"/>
    <w:rsid w:val="00C92AC3"/>
    <w:rsid w:val="00CA06C8"/>
    <w:rsid w:val="00CA2B54"/>
    <w:rsid w:val="00CB49E3"/>
    <w:rsid w:val="00CE74EA"/>
    <w:rsid w:val="00CF070D"/>
    <w:rsid w:val="00CF38A7"/>
    <w:rsid w:val="00D00930"/>
    <w:rsid w:val="00D52443"/>
    <w:rsid w:val="00D62108"/>
    <w:rsid w:val="00D66DED"/>
    <w:rsid w:val="00D70FC4"/>
    <w:rsid w:val="00DE1793"/>
    <w:rsid w:val="00E03D80"/>
    <w:rsid w:val="00E04F2B"/>
    <w:rsid w:val="00E21CE3"/>
    <w:rsid w:val="00E3224F"/>
    <w:rsid w:val="00E36263"/>
    <w:rsid w:val="00E42CCA"/>
    <w:rsid w:val="00E600C4"/>
    <w:rsid w:val="00E71347"/>
    <w:rsid w:val="00E73A93"/>
    <w:rsid w:val="00E82CA8"/>
    <w:rsid w:val="00EA7E47"/>
    <w:rsid w:val="00EB18BE"/>
    <w:rsid w:val="00ED0F24"/>
    <w:rsid w:val="00EF76F0"/>
    <w:rsid w:val="00F231B7"/>
    <w:rsid w:val="00F37D55"/>
    <w:rsid w:val="00F47FF1"/>
    <w:rsid w:val="00F61D0F"/>
    <w:rsid w:val="00F66781"/>
    <w:rsid w:val="00F93495"/>
    <w:rsid w:val="00FC1E63"/>
    <w:rsid w:val="00FC471D"/>
    <w:rsid w:val="00FF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6F6D2A-A0CE-43FF-B6D0-A0A550B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04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D66DED"/>
    <w:pPr>
      <w:keepNext/>
      <w:tabs>
        <w:tab w:val="left" w:pos="0"/>
      </w:tabs>
      <w:spacing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pacing w:val="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7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3626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4F"/>
    <w:pPr>
      <w:ind w:left="720"/>
      <w:contextualSpacing/>
    </w:pPr>
  </w:style>
  <w:style w:type="character" w:customStyle="1" w:styleId="FontStyle40">
    <w:name w:val="Font Style40"/>
    <w:uiPriority w:val="99"/>
    <w:rsid w:val="00A37594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A375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974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2B04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B0437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0437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B0437"/>
    <w:pPr>
      <w:spacing w:after="100"/>
      <w:ind w:left="220"/>
    </w:pPr>
    <w:rPr>
      <w:rFonts w:eastAsia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A2B54"/>
    <w:pPr>
      <w:tabs>
        <w:tab w:val="right" w:leader="dot" w:pos="9911"/>
      </w:tabs>
      <w:spacing w:after="0" w:line="240" w:lineRule="auto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B0437"/>
    <w:pPr>
      <w:spacing w:after="100"/>
      <w:ind w:left="440"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5F5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920"/>
  </w:style>
  <w:style w:type="paragraph" w:styleId="ab">
    <w:name w:val="footer"/>
    <w:basedOn w:val="a"/>
    <w:link w:val="ac"/>
    <w:uiPriority w:val="99"/>
    <w:unhideWhenUsed/>
    <w:rsid w:val="006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920"/>
  </w:style>
  <w:style w:type="character" w:customStyle="1" w:styleId="20">
    <w:name w:val="Заголовок 2 Знак"/>
    <w:link w:val="2"/>
    <w:rsid w:val="00D66DED"/>
    <w:rPr>
      <w:rFonts w:ascii="Times New Roman" w:eastAsia="Times New Roman" w:hAnsi="Times New Roman" w:cs="Times New Roman"/>
      <w:b/>
      <w:bCs/>
      <w:iCs/>
      <w:spacing w:val="80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E36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uiPriority w:val="99"/>
    <w:unhideWhenUsed/>
    <w:rsid w:val="00E36263"/>
    <w:rPr>
      <w:color w:val="0000FF"/>
      <w:u w:val="single"/>
    </w:rPr>
  </w:style>
  <w:style w:type="paragraph" w:styleId="ae">
    <w:name w:val="Title"/>
    <w:basedOn w:val="a"/>
    <w:link w:val="af"/>
    <w:qFormat/>
    <w:rsid w:val="00E3626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Название Знак"/>
    <w:link w:val="ae"/>
    <w:rsid w:val="00E362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0557B"/>
    <w:rPr>
      <w:rFonts w:ascii="Cambria" w:eastAsia="Times New Roman" w:hAnsi="Cambria" w:cs="Times New Roman"/>
      <w:b/>
      <w:bCs/>
      <w:color w:val="4F81BD"/>
    </w:rPr>
  </w:style>
  <w:style w:type="paragraph" w:styleId="af0">
    <w:name w:val="Block Text"/>
    <w:basedOn w:val="a"/>
    <w:unhideWhenUsed/>
    <w:rsid w:val="00D66DED"/>
    <w:pPr>
      <w:spacing w:after="0" w:line="240" w:lineRule="auto"/>
      <w:ind w:left="-851" w:right="-908" w:firstLine="85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semiHidden/>
    <w:unhideWhenUsed/>
    <w:rsid w:val="0060092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0092A"/>
    <w:rPr>
      <w:rFonts w:ascii="Times New Roman" w:eastAsia="Times New Roman" w:hAnsi="Times New Roman"/>
      <w:sz w:val="28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60092A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0092A"/>
    <w:pPr>
      <w:shd w:val="clear" w:color="auto" w:fill="FFFFFF"/>
      <w:spacing w:after="0" w:line="307" w:lineRule="exact"/>
      <w:jc w:val="both"/>
    </w:pPr>
    <w:rPr>
      <w:b/>
      <w:bCs/>
      <w:sz w:val="27"/>
      <w:szCs w:val="27"/>
      <w:lang w:eastAsia="ru-RU"/>
    </w:rPr>
  </w:style>
  <w:style w:type="character" w:customStyle="1" w:styleId="7">
    <w:name w:val="Основной текст + Полужирный7"/>
    <w:basedOn w:val="a0"/>
    <w:uiPriority w:val="99"/>
    <w:rsid w:val="0060092A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6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5E65-6313-458F-B0EA-71859919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9665</Words>
  <Characters>55093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64629</CharactersWithSpaces>
  <SharedDoc>false</SharedDoc>
  <HLinks>
    <vt:vector size="72" baseType="variant">
      <vt:variant>
        <vt:i4>1966141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_Toc324238914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_Toc385849960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_Toc385849959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_Toc385849958</vt:lpwstr>
      </vt:variant>
      <vt:variant>
        <vt:i4>1769531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_Toc385849957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_Toc385849956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_Toc385849955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_Toc385849954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_Toc385849953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_Toc385849952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_Toc385849951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_Toc385849950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2</cp:revision>
  <cp:lastPrinted>2019-03-21T10:04:00Z</cp:lastPrinted>
  <dcterms:created xsi:type="dcterms:W3CDTF">2019-06-11T10:24:00Z</dcterms:created>
  <dcterms:modified xsi:type="dcterms:W3CDTF">2019-06-11T10:24:00Z</dcterms:modified>
</cp:coreProperties>
</file>